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9" w:rsidRPr="00B06089" w:rsidRDefault="004F2E17" w:rsidP="00B06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5847" cy="9183757"/>
            <wp:effectExtent l="19050" t="0" r="0" b="0"/>
            <wp:docPr id="1" name="Рисунок 1" descr="C:\Users\СОШ №8\Desktop\img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8\Desktop\img4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18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68" w:rsidRPr="001F5C45" w:rsidRDefault="004E1568" w:rsidP="00B060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568" w:rsidRDefault="004E1568" w:rsidP="004E1568">
      <w:pPr>
        <w:rPr>
          <w:rFonts w:ascii="Times New Roman" w:hAnsi="Times New Roman" w:cs="Times New Roman"/>
          <w:b/>
          <w:sz w:val="24"/>
          <w:szCs w:val="24"/>
        </w:rPr>
      </w:pPr>
    </w:p>
    <w:p w:rsidR="00B06089" w:rsidRDefault="00B06089" w:rsidP="004E1568">
      <w:pPr>
        <w:rPr>
          <w:rFonts w:ascii="Times New Roman" w:hAnsi="Times New Roman" w:cs="Times New Roman"/>
          <w:b/>
          <w:sz w:val="24"/>
          <w:szCs w:val="24"/>
        </w:rPr>
      </w:pPr>
    </w:p>
    <w:p w:rsidR="00B06089" w:rsidRPr="001F5C45" w:rsidRDefault="00B06089" w:rsidP="004E1568">
      <w:pPr>
        <w:rPr>
          <w:rFonts w:ascii="Times New Roman" w:hAnsi="Times New Roman" w:cs="Times New Roman"/>
          <w:b/>
          <w:sz w:val="24"/>
          <w:szCs w:val="24"/>
        </w:rPr>
      </w:pPr>
    </w:p>
    <w:p w:rsidR="000D2ECD" w:rsidRDefault="000D2ECD" w:rsidP="004F2E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B060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 контроля</w:t>
      </w:r>
      <w:r w:rsidR="00EC00C0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</w:t>
      </w:r>
      <w:r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B060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4E1568" w:rsidRPr="00B06089" w:rsidRDefault="004E1568" w:rsidP="00B06089">
      <w:pPr>
        <w:widowControl w:val="0"/>
        <w:autoSpaceDE w:val="0"/>
        <w:autoSpaceDN w:val="0"/>
        <w:spacing w:after="0" w:line="276" w:lineRule="auto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B0D" w:rsidRPr="00B06089" w:rsidRDefault="00EC00C0" w:rsidP="00B06089">
      <w:pPr>
        <w:widowControl w:val="0"/>
        <w:tabs>
          <w:tab w:val="left" w:pos="4908"/>
        </w:tabs>
        <w:autoSpaceDE w:val="0"/>
        <w:autoSpaceDN w:val="0"/>
        <w:spacing w:before="1"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0F3B0D" w:rsidRPr="00B06089" w:rsidRDefault="000F3B0D" w:rsidP="00B06089">
      <w:pPr>
        <w:widowControl w:val="0"/>
        <w:tabs>
          <w:tab w:val="left" w:pos="1034"/>
          <w:tab w:val="left" w:pos="10348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1.1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="004E1568" w:rsidRPr="00B06089">
        <w:rPr>
          <w:rFonts w:ascii="Times New Roman" w:eastAsia="Times New Roman" w:hAnsi="Times New Roman" w:cs="Times New Roman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 xml:space="preserve"> Настоящая программа разработана в соответствие с требованиями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Федерального закона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№ 52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от 30.03.99. «О санитарно-эпидемиологическом благополучии населения» (с изменениями от 30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декабря 2001 г., 10 января, 30 июня 2003 г., 22 августа 2004 г., 9 мая, 31 декабря 2005 г.) 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санитарных правил СП 1.1.1058-01 «Организация и проведение производственного контроля за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соблюдением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санитарно-эпидемиологических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(профилактических)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мероприятий».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1.2</w:t>
      </w:r>
      <w:r w:rsidRPr="00B06089">
        <w:rPr>
          <w:rFonts w:ascii="Times New Roman" w:eastAsia="Times New Roman" w:hAnsi="Times New Roman" w:cs="Times New Roman"/>
          <w:sz w:val="24"/>
        </w:rPr>
        <w:t>. Программа устанавливает порядок организации и осуществление производственного контроля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 соблюдением санитарных правил и выполнением санитарно-эпидемиологических мероприятий,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обязательных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для выполнения всеми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работниками.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1.3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Организация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производственного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МБОУ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«</w:t>
      </w:r>
      <w:r w:rsidRPr="00B06089">
        <w:rPr>
          <w:rFonts w:ascii="Times New Roman" w:eastAsia="Times New Roman" w:hAnsi="Times New Roman" w:cs="Times New Roman"/>
          <w:sz w:val="24"/>
        </w:rPr>
        <w:t>СОШ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BD482E">
        <w:rPr>
          <w:rFonts w:ascii="Times New Roman" w:eastAsia="Times New Roman" w:hAnsi="Times New Roman" w:cs="Times New Roman"/>
          <w:sz w:val="24"/>
        </w:rPr>
        <w:t>№ 8</w:t>
      </w:r>
      <w:r w:rsidRPr="00B06089">
        <w:rPr>
          <w:rFonts w:ascii="Times New Roman" w:eastAsia="Times New Roman" w:hAnsi="Times New Roman" w:cs="Times New Roman"/>
          <w:sz w:val="24"/>
        </w:rPr>
        <w:t xml:space="preserve">» с. </w:t>
      </w:r>
      <w:r w:rsidR="00BD482E">
        <w:rPr>
          <w:rFonts w:ascii="Times New Roman" w:eastAsia="Times New Roman" w:hAnsi="Times New Roman" w:cs="Times New Roman"/>
          <w:sz w:val="24"/>
        </w:rPr>
        <w:t>Большесидоровское</w:t>
      </w:r>
      <w:r w:rsidRPr="00B06089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возлагается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 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директора.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1.4</w:t>
      </w:r>
      <w:r w:rsidRPr="00B06089">
        <w:rPr>
          <w:rFonts w:ascii="Times New Roman" w:eastAsia="Times New Roman" w:hAnsi="Times New Roman" w:cs="Times New Roman"/>
          <w:sz w:val="24"/>
        </w:rPr>
        <w:t>. Целью производственного контроля является обеспечение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безопасности и безвредности для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 и среды обитания вредного влияния факторов производственной среды, путем должного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выполнения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требований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нормативно-правовых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актов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санитарного</w:t>
      </w:r>
      <w:r w:rsidRPr="00B0608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законодательства,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осуществление санитарно-эпидемиологических (профилактических) мероприятий, организации 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осуществления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 за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их соблюдением.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1.5</w:t>
      </w:r>
      <w:r w:rsidRPr="00B06089">
        <w:rPr>
          <w:rFonts w:ascii="Times New Roman" w:eastAsia="Times New Roman" w:hAnsi="Times New Roman" w:cs="Times New Roman"/>
          <w:sz w:val="24"/>
        </w:rPr>
        <w:t>. Общее руководство осуществлением производственного контроля за соблюдением санитарных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правил,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санитарно-противоэпидемических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(профилактических)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мероприятий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возлагается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директора.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1.6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настоящей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Программе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относятся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термины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соответствующими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определениями:</w:t>
      </w:r>
    </w:p>
    <w:p w:rsidR="00B266D4" w:rsidRPr="00B06089" w:rsidRDefault="00B266D4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B266D4" w:rsidRPr="00B06089" w:rsidRDefault="000F3B0D" w:rsidP="00B06089">
      <w:pPr>
        <w:widowControl w:val="0"/>
        <w:tabs>
          <w:tab w:val="left" w:pos="1513"/>
          <w:tab w:val="left" w:pos="151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Санитарно-эпидемиологическое благополучие населения </w:t>
      </w:r>
      <w:r w:rsidRPr="00B06089">
        <w:rPr>
          <w:rFonts w:ascii="Times New Roman" w:eastAsia="Times New Roman" w:hAnsi="Times New Roman" w:cs="Times New Roman"/>
          <w:sz w:val="24"/>
        </w:rPr>
        <w:t>– состояние здоровья населения,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среды обитания человека, при котором отсутствует вредное воздействие факторов среды обитания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обеспечиваются благоприятные</w:t>
      </w:r>
      <w:r w:rsidRPr="00B0608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условия его жизнедеятельности.</w:t>
      </w:r>
    </w:p>
    <w:p w:rsidR="00B266D4" w:rsidRPr="00B06089" w:rsidRDefault="000F3B0D" w:rsidP="00B06089">
      <w:pPr>
        <w:widowControl w:val="0"/>
        <w:tabs>
          <w:tab w:val="left" w:pos="1513"/>
          <w:tab w:val="left" w:pos="151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Среда обитания </w:t>
      </w:r>
      <w:r w:rsidRPr="00B06089">
        <w:rPr>
          <w:rFonts w:ascii="Times New Roman" w:eastAsia="Times New Roman" w:hAnsi="Times New Roman" w:cs="Times New Roman"/>
          <w:sz w:val="24"/>
        </w:rPr>
        <w:t>– совокупность объектов, явлений и факторов окружающей (естественной 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искусственной)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среды, определяющая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условия жизнедеятельности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человека.</w:t>
      </w:r>
    </w:p>
    <w:p w:rsidR="000F3B0D" w:rsidRPr="00B06089" w:rsidRDefault="000F3B0D" w:rsidP="00B06089">
      <w:pPr>
        <w:widowControl w:val="0"/>
        <w:tabs>
          <w:tab w:val="left" w:pos="1453"/>
          <w:tab w:val="left" w:pos="145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Факторы среды обитания - </w:t>
      </w:r>
      <w:r w:rsidRPr="00B06089">
        <w:rPr>
          <w:rFonts w:ascii="Times New Roman" w:eastAsia="Times New Roman" w:hAnsi="Times New Roman" w:cs="Times New Roman"/>
          <w:sz w:val="24"/>
        </w:rPr>
        <w:t>биологические (вирусы, бактерии, паразиты и др.), химические 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физические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(шум,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вибрация,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ультразвук,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инфразвук,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ионизирующее,</w:t>
      </w:r>
      <w:r w:rsidRPr="00B0608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неионизирующее),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социальные (питание, водоснабжение, условия труда, быта и отдыха), которые могут оказывать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воздействие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состояние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здоровья будущих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поколений.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Вредные воздействия на человека – </w:t>
      </w:r>
      <w:r w:rsidRPr="00B06089">
        <w:rPr>
          <w:rFonts w:ascii="Times New Roman" w:eastAsia="Times New Roman" w:hAnsi="Times New Roman" w:cs="Times New Roman"/>
          <w:sz w:val="24"/>
        </w:rPr>
        <w:t>воздействие факторов среды обитания создающее угрозу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жизни и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здоровью будущих поколений.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Благоприятные условия жизнедеятельности человека – </w:t>
      </w:r>
      <w:r w:rsidRPr="00B06089">
        <w:rPr>
          <w:rFonts w:ascii="Times New Roman" w:eastAsia="Times New Roman" w:hAnsi="Times New Roman" w:cs="Times New Roman"/>
          <w:sz w:val="24"/>
        </w:rPr>
        <w:t>состояние среды обитания, при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котором отсутствует вредное воздействие ее факторов на человека и имеются возможности для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восстановления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нарушенных функций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организма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>Безопасные условия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для человека – </w:t>
      </w:r>
      <w:r w:rsidRPr="00B06089">
        <w:rPr>
          <w:rFonts w:ascii="Times New Roman" w:eastAsia="Times New Roman" w:hAnsi="Times New Roman" w:cs="Times New Roman"/>
          <w:sz w:val="24"/>
        </w:rPr>
        <w:t>состояние среды обитания, при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котором отсутствует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вероятность вредного воздействия ее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факторов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>Санитарно-эпидемиологическая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обстановка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-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состояние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здоровья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населения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среды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обитания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определенной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территории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конкретно указанное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время.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  <w:tab w:val="left" w:pos="10453"/>
        </w:tabs>
        <w:autoSpaceDE w:val="0"/>
        <w:autoSpaceDN w:val="0"/>
        <w:spacing w:before="73"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Гигиенический норматив – </w:t>
      </w:r>
      <w:r w:rsidRPr="00B06089">
        <w:rPr>
          <w:rFonts w:ascii="Times New Roman" w:eastAsia="Times New Roman" w:hAnsi="Times New Roman" w:cs="Times New Roman"/>
          <w:sz w:val="24"/>
        </w:rPr>
        <w:t>установленное исследованиями допустимое максимальное или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минимальное количественное или качественное значение показателя, характеризующее тот или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иной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фактор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среды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обитания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позиции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его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безопасности 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безвредности для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  <w:tab w:val="left" w:pos="10453"/>
        </w:tabs>
        <w:autoSpaceDE w:val="0"/>
        <w:autoSpaceDN w:val="0"/>
        <w:spacing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lastRenderedPageBreak/>
        <w:t>Государственные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санитарно-эпидемиологические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правила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нормативы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(далее</w:t>
      </w:r>
      <w:r w:rsidRPr="00B06089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санитарные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правила)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-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нормативные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акты,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устанавливающие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санитарно-эпидемиологические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требования, несоблюдение которых создает угрозу жизни и здоровью человека, а также угрозу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возникновения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распространения заболеваний.</w:t>
      </w:r>
    </w:p>
    <w:p w:rsidR="000F3B0D" w:rsidRPr="00B06089" w:rsidRDefault="000F3B0D" w:rsidP="00B06089">
      <w:pPr>
        <w:widowControl w:val="0"/>
        <w:tabs>
          <w:tab w:val="left" w:pos="1453"/>
          <w:tab w:val="left" w:pos="1454"/>
          <w:tab w:val="left" w:pos="10453"/>
        </w:tabs>
        <w:autoSpaceDE w:val="0"/>
        <w:autoSpaceDN w:val="0"/>
        <w:spacing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>Санитарно-эпидемиологические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(профилактические)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мероприятия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–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организационные,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административные,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инженерно-технические,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медико-санитарные,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ветеринарные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иные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меры,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направленные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устранение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или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уменьшение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вредного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воздействия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</w:t>
      </w:r>
      <w:r w:rsidRPr="00B0608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факторов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среды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обитания,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предотвращения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возникновения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распространения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инфекционных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неинфекционных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заболеваний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(отравлений)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их ликвидации.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  <w:tab w:val="left" w:pos="10453"/>
        </w:tabs>
        <w:autoSpaceDE w:val="0"/>
        <w:autoSpaceDN w:val="0"/>
        <w:spacing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 xml:space="preserve">Профессиональные заболевания – </w:t>
      </w:r>
      <w:r w:rsidRPr="00B06089">
        <w:rPr>
          <w:rFonts w:ascii="Times New Roman" w:eastAsia="Times New Roman" w:hAnsi="Times New Roman" w:cs="Times New Roman"/>
          <w:sz w:val="24"/>
        </w:rPr>
        <w:t>заболевания человека, возникновение которых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решающая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роль принадлежит воздействию неблагоприятных факторов производственной среды и трудового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процесса.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  <w:tab w:val="left" w:pos="10453"/>
        </w:tabs>
        <w:autoSpaceDE w:val="0"/>
        <w:autoSpaceDN w:val="0"/>
        <w:spacing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>Инфекционные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заболевания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–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инфекционные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заболевания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возникновение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распространение которых,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обусловлены воздействием на человека биологических факторов среды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обитания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(возбудителей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инфекционных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заболеваний)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возможностью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передачи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болезни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от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заболевшего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животного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здоровому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человеку.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Инфекционные</w:t>
      </w:r>
      <w:r w:rsidRPr="00B0608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заболевания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представляют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опасность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окружающих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характеризуются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тяжелым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течением,</w:t>
      </w:r>
      <w:r w:rsidRPr="00B0608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высоким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уровнем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смертности,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распространением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населения (эпидемии).</w:t>
      </w:r>
    </w:p>
    <w:p w:rsidR="000F3B0D" w:rsidRPr="00B06089" w:rsidRDefault="000F3B0D" w:rsidP="00B06089">
      <w:pPr>
        <w:widowControl w:val="0"/>
        <w:tabs>
          <w:tab w:val="left" w:pos="1513"/>
          <w:tab w:val="left" w:pos="1514"/>
          <w:tab w:val="left" w:pos="10453"/>
        </w:tabs>
        <w:autoSpaceDE w:val="0"/>
        <w:autoSpaceDN w:val="0"/>
        <w:spacing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i/>
          <w:sz w:val="24"/>
        </w:rPr>
        <w:t>Массовые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не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инфекционные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заболевания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(отравления)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i/>
          <w:sz w:val="24"/>
        </w:rPr>
        <w:t>–</w:t>
      </w:r>
      <w:r w:rsidRPr="00B06089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заболевания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возникновение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которых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обусловлено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воздействие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неблагоприятных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физических,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(или)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химических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(или)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социальных факторов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среды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обитания.</w:t>
      </w:r>
    </w:p>
    <w:p w:rsidR="000F3B0D" w:rsidRPr="00B06089" w:rsidRDefault="000F3B0D" w:rsidP="00B06089">
      <w:pPr>
        <w:widowControl w:val="0"/>
        <w:autoSpaceDE w:val="0"/>
        <w:autoSpaceDN w:val="0"/>
        <w:spacing w:before="7" w:after="0" w:line="276" w:lineRule="auto"/>
        <w:contextualSpacing/>
        <w:rPr>
          <w:rFonts w:ascii="Times New Roman" w:eastAsia="Times New Roman" w:hAnsi="Times New Roman" w:cs="Times New Roman"/>
          <w:sz w:val="23"/>
          <w:szCs w:val="24"/>
        </w:rPr>
      </w:pPr>
    </w:p>
    <w:p w:rsidR="000F3B0D" w:rsidRPr="00B06089" w:rsidRDefault="00B266D4" w:rsidP="00B06089">
      <w:pPr>
        <w:widowControl w:val="0"/>
        <w:autoSpaceDE w:val="0"/>
        <w:autoSpaceDN w:val="0"/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0F3B0D" w:rsidRPr="00B060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</w:p>
    <w:p w:rsidR="000F3B0D" w:rsidRPr="00B06089" w:rsidRDefault="000F3B0D" w:rsidP="00B06089">
      <w:pPr>
        <w:widowControl w:val="0"/>
        <w:tabs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2.1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Производственный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контроль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соблюдением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правил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выполнением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противоэпидемических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(профилактических)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мероприятий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(далее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производственный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контроль)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осуществляется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юридическими лицами и индивидуальными предпринимателями в соответствии с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осуществляемой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ими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деятельностью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обеспечению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</w:t>
      </w:r>
      <w:r w:rsidRPr="00B0608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соблюдением</w:t>
      </w:r>
      <w:r w:rsidRPr="00B0608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санитарных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правил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гигиенических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нормативов,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выполнением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противоэпидемических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(профилактических)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мероприятий).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2.2.</w:t>
      </w:r>
      <w:r w:rsidRPr="00B06089">
        <w:rPr>
          <w:rFonts w:ascii="Times New Roman" w:eastAsia="Times New Roman" w:hAnsi="Times New Roman" w:cs="Times New Roman"/>
          <w:sz w:val="24"/>
        </w:rPr>
        <w:t>Объектами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производственного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являются: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производственные,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общественные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помещения, рабочие места, готовая продукция, водопроводная вода, инженерные сети и системы,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оборудование,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учебно-воспитательный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процесс.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Производственный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контроль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включает: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2.3.1</w:t>
      </w:r>
      <w:r w:rsidRPr="00B06089">
        <w:rPr>
          <w:rFonts w:ascii="Times New Roman" w:eastAsia="Times New Roman" w:hAnsi="Times New Roman" w:cs="Times New Roman"/>
          <w:sz w:val="24"/>
        </w:rPr>
        <w:t>. Наличие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официально изданных санитарных правил, системы их внедрения и контроля 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реализации,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методов,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методик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факторов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соответствии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</w:t>
      </w:r>
      <w:r w:rsidRPr="00B0608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осуществляемой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деятельностью.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2.3.2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Организация</w:t>
      </w:r>
      <w:r w:rsidR="00B266D4" w:rsidRPr="00B06089">
        <w:rPr>
          <w:rFonts w:ascii="Times New Roman" w:eastAsia="Times New Roman" w:hAnsi="Times New Roman" w:cs="Times New Roman"/>
          <w:sz w:val="24"/>
        </w:rPr>
        <w:t xml:space="preserve"> ежегодных профилактических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медицинских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осмотров.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2.3.3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Контроль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наличием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сертификатов,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санитарно-эпидемиологических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заключений,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иных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документов,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подтверждающих качество,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реализующейся продукции.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2.3.4</w:t>
      </w:r>
      <w:r w:rsidRPr="00B06089">
        <w:rPr>
          <w:rFonts w:ascii="Times New Roman" w:eastAsia="Times New Roman" w:hAnsi="Times New Roman" w:cs="Times New Roman"/>
          <w:sz w:val="24"/>
        </w:rPr>
        <w:t>. Ведение учета и отчетности, установленной действующим законодательством по вопросам,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связанным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производственным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контролем.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2.3.5</w:t>
      </w:r>
      <w:r w:rsidRPr="00B06089">
        <w:rPr>
          <w:rFonts w:ascii="Times New Roman" w:eastAsia="Times New Roman" w:hAnsi="Times New Roman" w:cs="Times New Roman"/>
          <w:sz w:val="24"/>
        </w:rPr>
        <w:t>. Своевременное информирование органов местного самоуправления, органов и учреждений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государственной санитарно-эпидемиологической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службы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Российской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Федерации.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2.3.6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Визуальный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контроль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специалистами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за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выполнением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санитарно-эпидемиологических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(профилактических) мероприятий, соблюдением санитарных правил, разработкой и реализацией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направленных на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устранение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выявленных нарушений.</w:t>
      </w:r>
    </w:p>
    <w:p w:rsidR="000F3B0D" w:rsidRPr="00B06089" w:rsidRDefault="000F3B0D" w:rsidP="00B06089">
      <w:pPr>
        <w:widowControl w:val="0"/>
        <w:tabs>
          <w:tab w:val="left" w:pos="1034"/>
          <w:tab w:val="left" w:pos="1087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2.3.7.</w:t>
      </w:r>
      <w:r w:rsidRPr="00B06089">
        <w:rPr>
          <w:rFonts w:ascii="Times New Roman" w:eastAsia="Times New Roman" w:hAnsi="Times New Roman" w:cs="Times New Roman"/>
          <w:sz w:val="24"/>
        </w:rPr>
        <w:t xml:space="preserve"> Номенклатура, объем и периодичность лабораторных исследований определяются с учетом</w:t>
      </w:r>
      <w:r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наличия</w:t>
      </w:r>
      <w:r w:rsidRPr="00B0608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вредных</w:t>
      </w:r>
      <w:r w:rsidRPr="00B06089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производственных</w:t>
      </w:r>
      <w:r w:rsidRPr="00B0608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факторов,</w:t>
      </w:r>
      <w:r w:rsidRPr="00B0608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степени</w:t>
      </w:r>
      <w:r w:rsidRPr="00B0608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их</w:t>
      </w:r>
      <w:r w:rsidRPr="00B0608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влияния</w:t>
      </w:r>
      <w:r w:rsidRPr="00B06089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здоровье</w:t>
      </w:r>
      <w:r w:rsidRPr="00B06089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</w:t>
      </w:r>
      <w:r w:rsidRPr="00B0608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среду</w:t>
      </w:r>
      <w:r w:rsidR="00A062D9" w:rsidRPr="00B06089">
        <w:rPr>
          <w:rFonts w:ascii="Times New Roman" w:eastAsia="Times New Roman" w:hAnsi="Times New Roman" w:cs="Times New Roman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Лабораторные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lastRenderedPageBreak/>
        <w:t>лаборатории,</w:t>
      </w:r>
      <w:r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аккредитованной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B0D" w:rsidRPr="00B06089" w:rsidRDefault="00A062D9" w:rsidP="00B06089">
      <w:pPr>
        <w:widowControl w:val="0"/>
        <w:tabs>
          <w:tab w:val="left" w:pos="0"/>
        </w:tabs>
        <w:autoSpaceDE w:val="0"/>
        <w:autoSpaceDN w:val="0"/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0F3B0D" w:rsidRPr="00B060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B0D" w:rsidRPr="00B06089" w:rsidRDefault="00A062D9" w:rsidP="00B06089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89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данные:</w:t>
      </w:r>
    </w:p>
    <w:p w:rsidR="000F3B0D" w:rsidRPr="00B06089" w:rsidRDefault="00A90175" w:rsidP="00B06089">
      <w:pPr>
        <w:widowControl w:val="0"/>
        <w:tabs>
          <w:tab w:val="left" w:pos="1033"/>
          <w:tab w:val="left" w:pos="1034"/>
          <w:tab w:val="left" w:pos="1652"/>
          <w:tab w:val="left" w:pos="2881"/>
          <w:tab w:val="left" w:pos="4525"/>
          <w:tab w:val="left" w:pos="5343"/>
          <w:tab w:val="left" w:pos="5850"/>
          <w:tab w:val="left" w:pos="7431"/>
          <w:tab w:val="left" w:pos="9548"/>
          <w:tab w:val="left" w:pos="10921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3.1.</w:t>
      </w:r>
      <w:r w:rsidR="00A062D9" w:rsidRPr="00B06089">
        <w:rPr>
          <w:rFonts w:ascii="Times New Roman" w:eastAsia="Times New Roman" w:hAnsi="Times New Roman" w:cs="Times New Roman"/>
          <w:b/>
          <w:sz w:val="24"/>
        </w:rPr>
        <w:t>1</w:t>
      </w:r>
      <w:r w:rsidR="00A062D9"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z w:val="24"/>
        </w:rPr>
        <w:t xml:space="preserve">Перечень нормативных актов по санитарному законодательству, </w:t>
      </w:r>
      <w:r w:rsidR="000F3B0D" w:rsidRPr="00B06089">
        <w:rPr>
          <w:rFonts w:ascii="Times New Roman" w:eastAsia="Times New Roman" w:hAnsi="Times New Roman" w:cs="Times New Roman"/>
          <w:sz w:val="24"/>
        </w:rPr>
        <w:t>требуемых</w:t>
      </w:r>
      <w:r w:rsidRPr="00B06089">
        <w:rPr>
          <w:rFonts w:ascii="Times New Roman" w:eastAsia="Times New Roman" w:hAnsi="Times New Roman" w:cs="Times New Roman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>дл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я </w:t>
      </w:r>
      <w:r w:rsidR="000F3B0D" w:rsidRPr="00B06089">
        <w:rPr>
          <w:rFonts w:ascii="Times New Roman" w:eastAsia="Times New Roman" w:hAnsi="Times New Roman" w:cs="Times New Roman"/>
          <w:sz w:val="24"/>
        </w:rPr>
        <w:t>осуществления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деятельности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(п.6).</w:t>
      </w:r>
    </w:p>
    <w:p w:rsidR="000F3B0D" w:rsidRPr="00B06089" w:rsidRDefault="000F3B0D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3.</w:t>
      </w:r>
      <w:r w:rsidR="00A062D9" w:rsidRPr="00B06089">
        <w:rPr>
          <w:rFonts w:ascii="Times New Roman" w:eastAsia="Times New Roman" w:hAnsi="Times New Roman" w:cs="Times New Roman"/>
          <w:b/>
          <w:sz w:val="24"/>
        </w:rPr>
        <w:t>1.</w:t>
      </w:r>
      <w:r w:rsidRPr="00B06089">
        <w:rPr>
          <w:rFonts w:ascii="Times New Roman" w:eastAsia="Times New Roman" w:hAnsi="Times New Roman" w:cs="Times New Roman"/>
          <w:b/>
          <w:sz w:val="24"/>
        </w:rPr>
        <w:t>2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Перечень</w:t>
      </w:r>
      <w:r w:rsidRPr="00B06089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химических</w:t>
      </w:r>
      <w:r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веществ,</w:t>
      </w:r>
      <w:r w:rsidRPr="00B0608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физических</w:t>
      </w:r>
      <w:r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</w:t>
      </w:r>
      <w:r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иных</w:t>
      </w:r>
      <w:r w:rsidRPr="00B0608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факторов,</w:t>
      </w:r>
      <w:r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объектов</w:t>
      </w:r>
      <w:r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производственного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контроля,</w:t>
      </w:r>
      <w:r w:rsidRPr="00B0608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представляющих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потенциальную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опасность для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человека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и среды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его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обитания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(п.8).</w:t>
      </w:r>
    </w:p>
    <w:p w:rsidR="000F3B0D" w:rsidRPr="00B06089" w:rsidRDefault="000F3B0D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3.</w:t>
      </w:r>
      <w:r w:rsidR="00A062D9" w:rsidRPr="00B06089">
        <w:rPr>
          <w:rFonts w:ascii="Times New Roman" w:eastAsia="Times New Roman" w:hAnsi="Times New Roman" w:cs="Times New Roman"/>
          <w:b/>
          <w:sz w:val="24"/>
        </w:rPr>
        <w:t>1.</w:t>
      </w:r>
      <w:r w:rsidRPr="00B06089">
        <w:rPr>
          <w:rFonts w:ascii="Times New Roman" w:eastAsia="Times New Roman" w:hAnsi="Times New Roman" w:cs="Times New Roman"/>
          <w:b/>
          <w:sz w:val="24"/>
        </w:rPr>
        <w:t>3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Перечень</w:t>
      </w:r>
      <w:r w:rsidRPr="00B0608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контингента</w:t>
      </w:r>
      <w:r w:rsidRPr="00B06089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работников,</w:t>
      </w:r>
      <w:r w:rsidRPr="00B06089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подлежащих</w:t>
      </w:r>
      <w:r w:rsidRPr="00B06089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профилактическим</w:t>
      </w:r>
      <w:r w:rsidRPr="00B06089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медицинским</w:t>
      </w:r>
      <w:r w:rsidRPr="00B06089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осмотрам,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профессионально-гигиенической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подготовке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соответствие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установленными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требованиями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(п.9).</w:t>
      </w:r>
    </w:p>
    <w:p w:rsidR="000F3B0D" w:rsidRPr="00B06089" w:rsidRDefault="000F3B0D" w:rsidP="00B06089">
      <w:pPr>
        <w:widowControl w:val="0"/>
        <w:tabs>
          <w:tab w:val="left" w:pos="1033"/>
          <w:tab w:val="left" w:pos="1034"/>
          <w:tab w:val="left" w:pos="1770"/>
          <w:tab w:val="left" w:pos="3119"/>
          <w:tab w:val="left" w:pos="4671"/>
          <w:tab w:val="left" w:pos="6162"/>
          <w:tab w:val="left" w:pos="7554"/>
          <w:tab w:val="left" w:pos="9092"/>
          <w:tab w:val="left" w:pos="10143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3.</w:t>
      </w:r>
      <w:r w:rsidR="00A062D9" w:rsidRPr="00B06089">
        <w:rPr>
          <w:rFonts w:ascii="Times New Roman" w:eastAsia="Times New Roman" w:hAnsi="Times New Roman" w:cs="Times New Roman"/>
          <w:b/>
          <w:sz w:val="24"/>
        </w:rPr>
        <w:t>1.</w:t>
      </w:r>
      <w:r w:rsidRPr="00B06089">
        <w:rPr>
          <w:rFonts w:ascii="Times New Roman" w:eastAsia="Times New Roman" w:hAnsi="Times New Roman" w:cs="Times New Roman"/>
          <w:b/>
          <w:sz w:val="24"/>
        </w:rPr>
        <w:t>4</w:t>
      </w:r>
      <w:r w:rsidR="00A90175" w:rsidRPr="00B06089">
        <w:rPr>
          <w:rFonts w:ascii="Times New Roman" w:eastAsia="Times New Roman" w:hAnsi="Times New Roman" w:cs="Times New Roman"/>
          <w:sz w:val="24"/>
        </w:rPr>
        <w:t>.Перечень возможных аварийных</w:t>
      </w:r>
      <w:r w:rsidR="00A90175" w:rsidRPr="00B06089">
        <w:rPr>
          <w:rFonts w:ascii="Times New Roman" w:eastAsia="Times New Roman" w:hAnsi="Times New Roman" w:cs="Times New Roman"/>
          <w:sz w:val="24"/>
        </w:rPr>
        <w:tab/>
        <w:t xml:space="preserve">ситуаций, создающих </w:t>
      </w:r>
      <w:r w:rsidRPr="00B06089">
        <w:rPr>
          <w:rFonts w:ascii="Times New Roman" w:eastAsia="Times New Roman" w:hAnsi="Times New Roman" w:cs="Times New Roman"/>
          <w:sz w:val="24"/>
        </w:rPr>
        <w:t>угрозу</w:t>
      </w:r>
      <w:r w:rsidR="00A90175" w:rsidRPr="00B06089">
        <w:rPr>
          <w:rFonts w:ascii="Times New Roman" w:eastAsia="Times New Roman" w:hAnsi="Times New Roman" w:cs="Times New Roman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>санитарно-</w:t>
      </w:r>
      <w:r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эпидемиологическому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благополучию населения (п.10).</w:t>
      </w:r>
    </w:p>
    <w:p w:rsidR="000F3B0D" w:rsidRPr="00B06089" w:rsidRDefault="000F3B0D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3.</w:t>
      </w:r>
      <w:r w:rsidR="00A062D9" w:rsidRPr="00B06089">
        <w:rPr>
          <w:rFonts w:ascii="Times New Roman" w:eastAsia="Times New Roman" w:hAnsi="Times New Roman" w:cs="Times New Roman"/>
          <w:b/>
          <w:sz w:val="24"/>
        </w:rPr>
        <w:t>1.</w:t>
      </w:r>
      <w:r w:rsidRPr="00B06089">
        <w:rPr>
          <w:rFonts w:ascii="Times New Roman" w:eastAsia="Times New Roman" w:hAnsi="Times New Roman" w:cs="Times New Roman"/>
          <w:b/>
          <w:sz w:val="24"/>
        </w:rPr>
        <w:t>5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Мероприятия,</w:t>
      </w:r>
      <w:r w:rsidRPr="00B06089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проводимые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при осуществлении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производственного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контроля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(п.11).</w:t>
      </w:r>
    </w:p>
    <w:p w:rsidR="000F3B0D" w:rsidRPr="00B06089" w:rsidRDefault="000F3B0D" w:rsidP="00B06089">
      <w:pPr>
        <w:widowControl w:val="0"/>
        <w:autoSpaceDE w:val="0"/>
        <w:autoSpaceDN w:val="0"/>
        <w:spacing w:before="1" w:after="0" w:line="276" w:lineRule="auto"/>
        <w:ind w:right="1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8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90175" w:rsidRPr="00B0608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608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 xml:space="preserve"> Объем и номенклатура, периодичность лабораторных и инструментальных исследований в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образования (п.12).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B0D" w:rsidRPr="00B06089" w:rsidRDefault="00A90175" w:rsidP="00B06089">
      <w:pPr>
        <w:widowControl w:val="0"/>
        <w:tabs>
          <w:tab w:val="left" w:pos="2080"/>
        </w:tabs>
        <w:autoSpaceDE w:val="0"/>
        <w:autoSpaceDN w:val="0"/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контроля.</w:t>
      </w:r>
    </w:p>
    <w:p w:rsidR="000F3B0D" w:rsidRPr="00B06089" w:rsidRDefault="000F3B0D" w:rsidP="00B06089">
      <w:pPr>
        <w:widowControl w:val="0"/>
        <w:autoSpaceDE w:val="0"/>
        <w:autoSpaceDN w:val="0"/>
        <w:spacing w:before="9" w:after="0" w:line="276" w:lineRule="auto"/>
        <w:contextualSpacing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F3B0D" w:rsidRPr="00B06089" w:rsidRDefault="00A90175" w:rsidP="00B06089">
      <w:pPr>
        <w:widowControl w:val="0"/>
        <w:tabs>
          <w:tab w:val="left" w:pos="1569"/>
        </w:tabs>
        <w:autoSpaceDE w:val="0"/>
        <w:autoSpaceDN w:val="0"/>
        <w:spacing w:after="0" w:line="276" w:lineRule="auto"/>
        <w:ind w:right="10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4.1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="000F3B0D" w:rsidRPr="00B06089">
        <w:rPr>
          <w:rFonts w:ascii="Times New Roman" w:eastAsia="Times New Roman" w:hAnsi="Times New Roman" w:cs="Times New Roman"/>
          <w:sz w:val="24"/>
        </w:rPr>
        <w:t>Оказывать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помощь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</w:t>
      </w:r>
      <w:r w:rsidR="000F3B0D" w:rsidRPr="00B0608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проведении</w:t>
      </w:r>
      <w:r w:rsidR="000F3B0D" w:rsidRPr="00B06089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контроля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соблюдению</w:t>
      </w:r>
      <w:r w:rsidR="000F3B0D" w:rsidRPr="00B0608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работниками</w:t>
      </w:r>
      <w:r w:rsidR="000F3B0D" w:rsidRPr="00B06089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специалистами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требований санитарных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правил.</w:t>
      </w:r>
    </w:p>
    <w:p w:rsidR="000F3B0D" w:rsidRPr="00B06089" w:rsidRDefault="000F3B0D" w:rsidP="00B06089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Принимать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участие</w:t>
      </w:r>
      <w:r w:rsidRPr="00B0608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разработке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санитарно-противоэпидемических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мероприятий.</w:t>
      </w:r>
    </w:p>
    <w:p w:rsidR="000F3B0D" w:rsidRPr="00B06089" w:rsidRDefault="00A90175" w:rsidP="00B06089">
      <w:pPr>
        <w:widowControl w:val="0"/>
        <w:tabs>
          <w:tab w:val="left" w:pos="1521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4.2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="000F3B0D" w:rsidRPr="00B06089">
        <w:rPr>
          <w:rFonts w:ascii="Times New Roman" w:eastAsia="Times New Roman" w:hAnsi="Times New Roman" w:cs="Times New Roman"/>
          <w:sz w:val="24"/>
        </w:rPr>
        <w:t>Иметь в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наличии санитарные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правила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 другие</w:t>
      </w:r>
      <w:r w:rsidR="000F3B0D" w:rsidRPr="00B06089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документы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согласно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перечню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(п.6).</w:t>
      </w:r>
    </w:p>
    <w:p w:rsidR="000F3B0D" w:rsidRPr="00B06089" w:rsidRDefault="00A90175" w:rsidP="00B06089">
      <w:pPr>
        <w:widowControl w:val="0"/>
        <w:tabs>
          <w:tab w:val="left" w:pos="1543"/>
        </w:tabs>
        <w:autoSpaceDE w:val="0"/>
        <w:autoSpaceDN w:val="0"/>
        <w:spacing w:after="0" w:line="276" w:lineRule="auto"/>
        <w:ind w:right="10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4.3.</w:t>
      </w:r>
      <w:r w:rsidR="000F3B0D" w:rsidRPr="00B06089">
        <w:rPr>
          <w:rFonts w:ascii="Times New Roman" w:eastAsia="Times New Roman" w:hAnsi="Times New Roman" w:cs="Times New Roman"/>
          <w:sz w:val="24"/>
        </w:rPr>
        <w:t>Оформлять</w:t>
      </w:r>
      <w:r w:rsidR="000F3B0D" w:rsidRPr="00B06089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всю</w:t>
      </w:r>
      <w:r w:rsidR="000F3B0D" w:rsidRPr="00B06089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необходимую</w:t>
      </w:r>
      <w:r w:rsidR="000F3B0D" w:rsidRPr="00B06089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документацию</w:t>
      </w:r>
      <w:r w:rsidR="000F3B0D" w:rsidRPr="00B06089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</w:t>
      </w:r>
      <w:r w:rsidR="000F3B0D" w:rsidRPr="00B06089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производственному</w:t>
      </w:r>
      <w:r w:rsidR="000F3B0D" w:rsidRPr="00B06089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контролю</w:t>
      </w:r>
      <w:r w:rsidR="000F3B0D" w:rsidRPr="00B06089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отвечать</w:t>
      </w:r>
      <w:r w:rsidR="000F3B0D" w:rsidRPr="00B06089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за</w:t>
      </w:r>
      <w:r w:rsidRPr="00B06089">
        <w:rPr>
          <w:rFonts w:ascii="Times New Roman" w:eastAsia="Times New Roman" w:hAnsi="Times New Roman" w:cs="Times New Roman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ее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сохранность.</w:t>
      </w:r>
    </w:p>
    <w:p w:rsidR="000F3B0D" w:rsidRPr="00B06089" w:rsidRDefault="00A90175" w:rsidP="00B06089">
      <w:pPr>
        <w:widowControl w:val="0"/>
        <w:tabs>
          <w:tab w:val="left" w:pos="162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4.4.</w:t>
      </w:r>
      <w:r w:rsidR="000F3B0D" w:rsidRPr="00B06089">
        <w:rPr>
          <w:rFonts w:ascii="Times New Roman" w:eastAsia="Times New Roman" w:hAnsi="Times New Roman" w:cs="Times New Roman"/>
          <w:sz w:val="24"/>
        </w:rPr>
        <w:t>Принимать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участие</w:t>
      </w:r>
      <w:r w:rsidR="000F3B0D" w:rsidRPr="00B0608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</w:t>
      </w:r>
      <w:r w:rsidR="000F3B0D" w:rsidRPr="00B0608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проведении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проверок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соблюдению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санитарных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правил,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при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необходимости</w:t>
      </w:r>
      <w:r w:rsidR="000F3B0D" w:rsidRPr="00B06089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оформлять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предписания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для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отдельных подразделений учреждения.</w:t>
      </w:r>
    </w:p>
    <w:p w:rsidR="000F3B0D" w:rsidRPr="00B06089" w:rsidRDefault="00A90175" w:rsidP="00B06089">
      <w:pPr>
        <w:widowControl w:val="0"/>
        <w:tabs>
          <w:tab w:val="left" w:pos="1569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4.5</w:t>
      </w:r>
      <w:r w:rsidRPr="00B06089">
        <w:rPr>
          <w:rFonts w:ascii="Times New Roman" w:eastAsia="Times New Roman" w:hAnsi="Times New Roman" w:cs="Times New Roman"/>
          <w:sz w:val="24"/>
        </w:rPr>
        <w:t>.</w:t>
      </w:r>
      <w:r w:rsidR="000F3B0D" w:rsidRPr="00B06089">
        <w:rPr>
          <w:rFonts w:ascii="Times New Roman" w:eastAsia="Times New Roman" w:hAnsi="Times New Roman" w:cs="Times New Roman"/>
          <w:sz w:val="24"/>
        </w:rPr>
        <w:t>Контролировать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критерии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безопасности</w:t>
      </w:r>
      <w:r w:rsidR="000F3B0D" w:rsidRPr="00B06089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безвредности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условий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обучения</w:t>
      </w:r>
      <w:r w:rsidR="000F3B0D" w:rsidRPr="00B0608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воспитания</w:t>
      </w:r>
      <w:r w:rsidR="000F3B0D" w:rsidRPr="00B06089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условий работ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источниками физических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 химических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факторов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воздействия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на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человека.</w:t>
      </w:r>
    </w:p>
    <w:p w:rsidR="000F3B0D" w:rsidRPr="00B06089" w:rsidRDefault="00A90175" w:rsidP="00B06089">
      <w:pPr>
        <w:widowControl w:val="0"/>
        <w:tabs>
          <w:tab w:val="left" w:pos="1581"/>
          <w:tab w:val="left" w:pos="3476"/>
        </w:tabs>
        <w:autoSpaceDE w:val="0"/>
        <w:autoSpaceDN w:val="0"/>
        <w:spacing w:after="0" w:line="276" w:lineRule="auto"/>
        <w:ind w:right="28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4.6</w:t>
      </w:r>
      <w:r w:rsidRPr="00B06089">
        <w:rPr>
          <w:rFonts w:ascii="Times New Roman" w:eastAsia="Times New Roman" w:hAnsi="Times New Roman" w:cs="Times New Roman"/>
          <w:sz w:val="24"/>
        </w:rPr>
        <w:t xml:space="preserve"> Информировать </w:t>
      </w:r>
      <w:r w:rsidR="000F3B0D" w:rsidRPr="00B06089">
        <w:rPr>
          <w:rFonts w:ascii="Times New Roman" w:eastAsia="Times New Roman" w:hAnsi="Times New Roman" w:cs="Times New Roman"/>
          <w:sz w:val="24"/>
        </w:rPr>
        <w:t>Федеральную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службу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надзору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сфере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защиты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прав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потребителей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благополучия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человека  о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мерах, принятых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устранению нарушений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санитарных правил.</w:t>
      </w:r>
    </w:p>
    <w:p w:rsidR="000F3B0D" w:rsidRPr="00B06089" w:rsidRDefault="00A90175" w:rsidP="00B06089">
      <w:pPr>
        <w:widowControl w:val="0"/>
        <w:tabs>
          <w:tab w:val="left" w:pos="1717"/>
          <w:tab w:val="left" w:pos="1718"/>
          <w:tab w:val="left" w:pos="3467"/>
          <w:tab w:val="left" w:pos="4259"/>
          <w:tab w:val="left" w:pos="4621"/>
          <w:tab w:val="left" w:pos="6407"/>
          <w:tab w:val="left" w:pos="8173"/>
          <w:tab w:val="left" w:pos="8679"/>
          <w:tab w:val="left" w:pos="9901"/>
        </w:tabs>
        <w:autoSpaceDE w:val="0"/>
        <w:autoSpaceDN w:val="0"/>
        <w:spacing w:after="0" w:line="276" w:lineRule="auto"/>
        <w:ind w:right="-36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4.7</w:t>
      </w:r>
      <w:r w:rsidRPr="00B06089">
        <w:rPr>
          <w:rFonts w:ascii="Times New Roman" w:eastAsia="Times New Roman" w:hAnsi="Times New Roman" w:cs="Times New Roman"/>
          <w:sz w:val="24"/>
        </w:rPr>
        <w:t xml:space="preserve">.Поддерживать связь с медицинскими учреждениями по </w:t>
      </w:r>
      <w:r w:rsidR="000F3B0D" w:rsidRPr="00B06089">
        <w:rPr>
          <w:rFonts w:ascii="Times New Roman" w:eastAsia="Times New Roman" w:hAnsi="Times New Roman" w:cs="Times New Roman"/>
          <w:sz w:val="24"/>
        </w:rPr>
        <w:t>вопросам</w:t>
      </w:r>
      <w:r w:rsidRPr="00B06089">
        <w:rPr>
          <w:rFonts w:ascii="Times New Roman" w:eastAsia="Times New Roman" w:hAnsi="Times New Roman" w:cs="Times New Roman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>прохождения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обучающимися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работниками учреждения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обязательных медицинских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осмотров.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B0D" w:rsidRPr="00B06089" w:rsidRDefault="002A3C1F" w:rsidP="00B06089">
      <w:pPr>
        <w:widowControl w:val="0"/>
        <w:tabs>
          <w:tab w:val="left" w:pos="974"/>
        </w:tabs>
        <w:autoSpaceDE w:val="0"/>
        <w:autoSpaceDN w:val="0"/>
        <w:spacing w:after="0" w:line="276" w:lineRule="auto"/>
        <w:ind w:right="-37" w:firstLine="142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взаимодействия с</w:t>
      </w:r>
      <w:r w:rsidR="000F3B0D" w:rsidRPr="00B060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Федеральной службой по надзору в сфере защиты прав</w:t>
      </w:r>
      <w:r w:rsidR="000F3B0D" w:rsidRPr="00B06089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потребителей и благополучия человека по территориальному отделу Роспотребнадзора по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Красногвардейском району</w:t>
      </w:r>
    </w:p>
    <w:p w:rsidR="000F3B0D" w:rsidRPr="00B06089" w:rsidRDefault="002A3C1F" w:rsidP="00B06089">
      <w:pPr>
        <w:widowControl w:val="0"/>
        <w:autoSpaceDE w:val="0"/>
        <w:autoSpaceDN w:val="0"/>
        <w:spacing w:after="0" w:line="276" w:lineRule="auto"/>
        <w:ind w:right="10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89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B060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санитарными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1.1.1.1058-01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эпидемиологических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(профилактических)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юридическое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(индивидуальный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предприниматель)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всю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0F3B0D" w:rsidRPr="00B0608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контроля,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предоставляющей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коммерческую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тайну,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определенную существующим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0F3B0D" w:rsidRPr="00B06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3B0D" w:rsidRPr="00B06089" w:rsidRDefault="002A3C1F" w:rsidP="00B06089">
      <w:pPr>
        <w:widowControl w:val="0"/>
        <w:tabs>
          <w:tab w:val="left" w:pos="1999"/>
        </w:tabs>
        <w:autoSpaceDE w:val="0"/>
        <w:autoSpaceDN w:val="0"/>
        <w:spacing w:before="1" w:after="0" w:line="276" w:lineRule="auto"/>
        <w:ind w:right="-3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действующих санитарных правил, гигиенических нормативов и</w:t>
      </w:r>
      <w:r w:rsidR="000F3B0D" w:rsidRPr="00B06089">
        <w:rPr>
          <w:rFonts w:ascii="Times New Roman" w:eastAsia="Times New Roman" w:hAnsi="Times New Roman" w:cs="Times New Roman"/>
          <w:b/>
          <w:bCs/>
          <w:spacing w:val="-58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нормативно-правовых</w:t>
      </w:r>
      <w:r w:rsidR="000F3B0D" w:rsidRPr="00B060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</w:t>
      </w:r>
      <w:r w:rsidR="000F3B0D" w:rsidRPr="00B060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санитарно-эпидемиологического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sz w:val="28"/>
          <w:szCs w:val="28"/>
        </w:rPr>
        <w:t>благополучия в детских образовательных учреждениях и по вопросам условий труда</w:t>
      </w:r>
      <w:r w:rsidRPr="00B06089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sz w:val="28"/>
          <w:szCs w:val="28"/>
        </w:rPr>
        <w:t>работающих.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804"/>
        <w:gridCol w:w="2789"/>
      </w:tblGrid>
      <w:tr w:rsidR="000F3B0D" w:rsidRPr="00B06089" w:rsidTr="00DD7999">
        <w:trPr>
          <w:trHeight w:val="553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82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ind w:right="11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B0608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нормативного</w:t>
            </w:r>
            <w:r w:rsidRPr="00B0608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документа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ind w:right="378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Регистрационный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</w:p>
        </w:tc>
      </w:tr>
      <w:tr w:rsidR="000F3B0D" w:rsidRPr="00B06089" w:rsidTr="00DD7999">
        <w:trPr>
          <w:trHeight w:val="275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санэпид благополучии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населения»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ФЗ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52 от 30.03.1999г.</w:t>
            </w:r>
          </w:p>
        </w:tc>
      </w:tr>
      <w:tr w:rsidR="000F3B0D" w:rsidRPr="00B06089" w:rsidTr="00DD7999">
        <w:trPr>
          <w:trHeight w:val="551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потребителей»</w:t>
            </w:r>
            <w:r w:rsidRPr="00B060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последующими</w:t>
            </w:r>
            <w:r w:rsidRPr="00B060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дополнениями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и изменениями.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ФЗ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2300/1  от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07.02.1992г.</w:t>
            </w:r>
          </w:p>
        </w:tc>
      </w:tr>
      <w:tr w:rsidR="000F3B0D" w:rsidRPr="00B06089" w:rsidTr="00DD7999">
        <w:trPr>
          <w:trHeight w:val="827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tabs>
                <w:tab w:val="left" w:pos="648"/>
                <w:tab w:val="left" w:pos="1622"/>
                <w:tab w:val="left" w:pos="2337"/>
                <w:tab w:val="left" w:pos="3007"/>
                <w:tab w:val="left" w:pos="3962"/>
                <w:tab w:val="left" w:pos="4584"/>
                <w:tab w:val="left" w:pos="4874"/>
                <w:tab w:val="left" w:pos="4958"/>
              </w:tabs>
              <w:spacing w:line="276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защите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юридических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лиц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индивидуальных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предпринимателей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осуществлении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  <w:t>государственного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(надзора)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ФЗ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294-ФЗ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26.12.2008г.</w:t>
            </w:r>
          </w:p>
        </w:tc>
      </w:tr>
      <w:tr w:rsidR="000F3B0D" w:rsidRPr="00B06089" w:rsidTr="00DD7999">
        <w:trPr>
          <w:trHeight w:val="829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tabs>
                <w:tab w:val="left" w:pos="3693"/>
                <w:tab w:val="left" w:pos="5114"/>
                <w:tab w:val="left" w:pos="5493"/>
              </w:tabs>
              <w:spacing w:line="276" w:lineRule="auto"/>
              <w:ind w:right="93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Санитарно-эпидемиологические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требования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устройству,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B0608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B0608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B06089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06089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дошкольных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организациях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2.4.3648-20</w:t>
            </w:r>
          </w:p>
        </w:tc>
      </w:tr>
      <w:tr w:rsidR="000F3B0D" w:rsidRPr="00B06089" w:rsidTr="00DD7999">
        <w:trPr>
          <w:trHeight w:val="551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«Санитарно-эпидемиологические</w:t>
            </w:r>
            <w:r w:rsidRPr="00B06089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требования  </w:t>
            </w:r>
            <w:r w:rsidRPr="00B0608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 </w:t>
            </w:r>
            <w:r w:rsidRPr="00B06089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условиям  </w:t>
            </w:r>
            <w:r w:rsidRPr="00B0608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B06089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2.4.2. 3648-20</w:t>
            </w:r>
          </w:p>
        </w:tc>
      </w:tr>
      <w:tr w:rsidR="000F3B0D" w:rsidRPr="00B06089" w:rsidTr="00DD7999">
        <w:trPr>
          <w:trHeight w:val="1103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ind w:right="342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«Санитарно-эпидемиологические требования к организациям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 обучающихся в образовательных учреждениях,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начального и среднего профессионального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образования».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2.3.2.4 3590-20</w:t>
            </w:r>
          </w:p>
        </w:tc>
      </w:tr>
      <w:tr w:rsidR="000F3B0D" w:rsidRPr="00B06089" w:rsidTr="00DD7999">
        <w:trPr>
          <w:trHeight w:val="827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ind w:right="161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«Гигиенические требования к устройству, содержанию 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оздоровительных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дневным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пребыванием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в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2.4. 3648-20</w:t>
            </w:r>
          </w:p>
        </w:tc>
      </w:tr>
      <w:tr w:rsidR="000F3B0D" w:rsidRPr="00B06089" w:rsidTr="00DD7999">
        <w:trPr>
          <w:trHeight w:val="827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«Питьевая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вода.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Гигиенические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качеству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</w:p>
          <w:p w:rsidR="000F3B0D" w:rsidRPr="00B06089" w:rsidRDefault="000F3B0D" w:rsidP="00B06089">
            <w:pPr>
              <w:spacing w:line="276" w:lineRule="auto"/>
              <w:ind w:right="15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централизованных систем питьевого водоснабжения. Контроль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2.3/2.4.85-21</w:t>
            </w:r>
          </w:p>
        </w:tc>
      </w:tr>
      <w:tr w:rsidR="000F3B0D" w:rsidRPr="00B06089" w:rsidTr="00DD7999">
        <w:trPr>
          <w:trHeight w:val="551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«Гигиенические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качеству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продовольственного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сырья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пищевых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2.3/2.4.3590-20</w:t>
            </w:r>
          </w:p>
        </w:tc>
      </w:tr>
      <w:tr w:rsidR="000F3B0D" w:rsidRPr="00B06089" w:rsidTr="00DD7999">
        <w:trPr>
          <w:trHeight w:val="827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tabs>
                <w:tab w:val="left" w:pos="1792"/>
              </w:tabs>
              <w:spacing w:line="276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производственного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санитарных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выполнением  санитарно-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противоэпидемических</w:t>
            </w:r>
            <w:r w:rsidRPr="00B06089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(профилактических)</w:t>
            </w:r>
            <w:r w:rsidRPr="00B06089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мероприятий».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СП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1.1.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1058-01</w:t>
            </w:r>
          </w:p>
        </w:tc>
      </w:tr>
      <w:tr w:rsidR="000F3B0D" w:rsidRPr="00B06089" w:rsidTr="00DD7999">
        <w:trPr>
          <w:trHeight w:val="829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804" w:type="dxa"/>
          </w:tcPr>
          <w:p w:rsidR="000F3B0D" w:rsidRPr="00B06089" w:rsidRDefault="000F3B0D" w:rsidP="00B06089">
            <w:pPr>
              <w:tabs>
                <w:tab w:val="left" w:pos="1792"/>
              </w:tabs>
              <w:spacing w:line="276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производственного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санитарных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выполнением  санитарно-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противоэпидемических</w:t>
            </w:r>
            <w:r w:rsidRPr="00B06089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(профилактических)</w:t>
            </w:r>
            <w:r w:rsidRPr="00B06089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мероприятий».</w:t>
            </w:r>
          </w:p>
        </w:tc>
        <w:tc>
          <w:tcPr>
            <w:tcW w:w="278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СП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1.1.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2193-07</w:t>
            </w:r>
          </w:p>
        </w:tc>
      </w:tr>
      <w:tr w:rsidR="002F0E9F" w:rsidRPr="00B06089" w:rsidTr="00DD7999">
        <w:trPr>
          <w:trHeight w:val="302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tabs>
                <w:tab w:val="left" w:pos="1792"/>
              </w:tabs>
              <w:spacing w:line="276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«Профилактика ВИЧ-инфекции»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3.1.5.2826-10</w:t>
            </w:r>
          </w:p>
        </w:tc>
      </w:tr>
      <w:tr w:rsidR="002F0E9F" w:rsidRPr="00B06089" w:rsidTr="00DD7999">
        <w:trPr>
          <w:trHeight w:val="406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pStyle w:val="ad"/>
              <w:spacing w:line="276" w:lineRule="auto"/>
              <w:ind w:left="-567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>СП 31 «Профилактика вирусного гепатита В»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3.1.1. 2341-08</w:t>
            </w:r>
          </w:p>
        </w:tc>
      </w:tr>
      <w:tr w:rsidR="002F0E9F" w:rsidRPr="00B06089" w:rsidTr="00DD7999">
        <w:trPr>
          <w:trHeight w:val="568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pStyle w:val="ad"/>
              <w:spacing w:line="276" w:lineRule="auto"/>
              <w:ind w:left="-567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 3. «Профилактика острых кишечных инфекции» 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3.1.1.3108-13</w:t>
            </w:r>
          </w:p>
        </w:tc>
      </w:tr>
      <w:tr w:rsidR="002F0E9F" w:rsidRPr="00B06089" w:rsidTr="00DD7999">
        <w:trPr>
          <w:trHeight w:val="420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pStyle w:val="ad"/>
              <w:spacing w:line="276" w:lineRule="auto"/>
              <w:ind w:left="-567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</w:rPr>
              <w:t>СП 3. «Профилактика дифтерии»;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3.1.2.3109-13</w:t>
            </w:r>
          </w:p>
        </w:tc>
      </w:tr>
      <w:tr w:rsidR="002F0E9F" w:rsidRPr="00B06089" w:rsidTr="000877F6">
        <w:trPr>
          <w:trHeight w:val="398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pStyle w:val="ad"/>
              <w:spacing w:line="276" w:lineRule="auto"/>
              <w:ind w:left="-567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</w:rPr>
              <w:t>СП 3«Профилактика</w:t>
            </w:r>
            <w:r w:rsidRPr="00B0608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06089">
              <w:rPr>
                <w:rFonts w:ascii="Times New Roman" w:hAnsi="Times New Roman"/>
                <w:sz w:val="24"/>
                <w:szCs w:val="24"/>
              </w:rPr>
              <w:t>столбняка»;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. СП 3.1.2.3113-13</w:t>
            </w:r>
          </w:p>
        </w:tc>
      </w:tr>
      <w:tr w:rsidR="002F0E9F" w:rsidRPr="00B06089" w:rsidTr="000877F6">
        <w:trPr>
          <w:trHeight w:val="552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 w:eastAsia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кори, краснухи, и эпидемического паротита»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 3.1.2952-11</w:t>
            </w:r>
          </w:p>
        </w:tc>
      </w:tr>
      <w:tr w:rsidR="002F0E9F" w:rsidRPr="00B06089" w:rsidTr="000877F6">
        <w:trPr>
          <w:trHeight w:val="702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pStyle w:val="ad"/>
              <w:spacing w:line="276" w:lineRule="auto"/>
              <w:ind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«Профилактика гриппа и других острых респираторных вирусных инфекций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 3.1.2.3117-13</w:t>
            </w:r>
          </w:p>
        </w:tc>
      </w:tr>
      <w:tr w:rsidR="002F0E9F" w:rsidRPr="00B06089" w:rsidTr="00DD7999">
        <w:trPr>
          <w:trHeight w:val="434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6804" w:type="dxa"/>
          </w:tcPr>
          <w:p w:rsidR="002F0E9F" w:rsidRPr="00B06089" w:rsidRDefault="002F0E9F" w:rsidP="00B06089">
            <w:pPr>
              <w:pStyle w:val="ad"/>
              <w:tabs>
                <w:tab w:val="left" w:pos="2166"/>
              </w:tabs>
              <w:spacing w:line="276" w:lineRule="auto"/>
              <w:ind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</w:rPr>
              <w:t>«Профилактика туберкулеза»</w:t>
            </w:r>
          </w:p>
        </w:tc>
        <w:tc>
          <w:tcPr>
            <w:tcW w:w="2789" w:type="dxa"/>
          </w:tcPr>
          <w:p w:rsidR="002F0E9F" w:rsidRPr="00B06089" w:rsidRDefault="002F0E9F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3.1.2.3114-13</w:t>
            </w:r>
          </w:p>
        </w:tc>
      </w:tr>
      <w:tr w:rsidR="002F0E9F" w:rsidRPr="00B06089" w:rsidTr="00DD7999">
        <w:trPr>
          <w:trHeight w:val="434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6804" w:type="dxa"/>
          </w:tcPr>
          <w:p w:rsidR="002F0E9F" w:rsidRPr="00B06089" w:rsidRDefault="00DD7999" w:rsidP="00B06089">
            <w:pPr>
              <w:pStyle w:val="ad"/>
              <w:tabs>
                <w:tab w:val="left" w:pos="2166"/>
              </w:tabs>
              <w:spacing w:line="276" w:lineRule="auto"/>
              <w:ind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6089">
              <w:rPr>
                <w:rFonts w:ascii="Times New Roman" w:hAnsi="Times New Roman"/>
                <w:sz w:val="24"/>
                <w:szCs w:val="24"/>
              </w:rPr>
              <w:t>«Профилактика клещевого вирусногоэнцефалита»</w:t>
            </w:r>
          </w:p>
        </w:tc>
        <w:tc>
          <w:tcPr>
            <w:tcW w:w="2789" w:type="dxa"/>
          </w:tcPr>
          <w:p w:rsidR="002F0E9F" w:rsidRPr="00B06089" w:rsidRDefault="00DD7999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3.1.3.2352-08</w:t>
            </w:r>
          </w:p>
        </w:tc>
      </w:tr>
      <w:tr w:rsidR="002F0E9F" w:rsidRPr="00B06089" w:rsidTr="00DD7999">
        <w:trPr>
          <w:trHeight w:val="434"/>
        </w:trPr>
        <w:tc>
          <w:tcPr>
            <w:tcW w:w="567" w:type="dxa"/>
          </w:tcPr>
          <w:p w:rsidR="002F0E9F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6804" w:type="dxa"/>
          </w:tcPr>
          <w:p w:rsidR="002F0E9F" w:rsidRPr="00B06089" w:rsidRDefault="00DD7999" w:rsidP="00B06089">
            <w:pPr>
              <w:pStyle w:val="ad"/>
              <w:tabs>
                <w:tab w:val="left" w:pos="2166"/>
              </w:tabs>
              <w:spacing w:line="276" w:lineRule="auto"/>
              <w:ind w:left="142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>«Общие требования по профилактике инфекционных и паразитарных болезней»</w:t>
            </w:r>
          </w:p>
        </w:tc>
        <w:tc>
          <w:tcPr>
            <w:tcW w:w="2789" w:type="dxa"/>
          </w:tcPr>
          <w:p w:rsidR="002F0E9F" w:rsidRPr="00B06089" w:rsidRDefault="00DD7999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СП 3.1/3.2.3146-13</w:t>
            </w:r>
          </w:p>
        </w:tc>
      </w:tr>
      <w:tr w:rsidR="000877F6" w:rsidRPr="00B06089" w:rsidTr="00DD7999">
        <w:trPr>
          <w:trHeight w:val="434"/>
        </w:trPr>
        <w:tc>
          <w:tcPr>
            <w:tcW w:w="567" w:type="dxa"/>
          </w:tcPr>
          <w:p w:rsidR="000877F6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6804" w:type="dxa"/>
          </w:tcPr>
          <w:p w:rsidR="000877F6" w:rsidRPr="00B06089" w:rsidRDefault="000877F6" w:rsidP="00B06089">
            <w:pPr>
              <w:pStyle w:val="ad"/>
              <w:tabs>
                <w:tab w:val="left" w:pos="2166"/>
              </w:tabs>
              <w:spacing w:line="276" w:lineRule="auto"/>
              <w:ind w:left="142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>« Санитарно-эпидемиологические требования  к устройству, содержанию и организации работы  образовательных организаций и других объектов социальной инфраструктуры для детей и молодежи в условиях распространения</w:t>
            </w:r>
            <w:r w:rsidRPr="00B06089">
              <w:rPr>
                <w:rFonts w:ascii="Times New Roman" w:hAnsi="Times New Roman"/>
                <w:sz w:val="24"/>
                <w:szCs w:val="24"/>
              </w:rPr>
              <w:t>COVID</w:t>
            </w: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06089" w:rsidRPr="00B0608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="00B06089" w:rsidRPr="00B0608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89" w:type="dxa"/>
          </w:tcPr>
          <w:p w:rsidR="000877F6" w:rsidRPr="00B06089" w:rsidRDefault="00B06089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 3.1/2.4.3598-20</w:t>
            </w:r>
          </w:p>
        </w:tc>
      </w:tr>
      <w:tr w:rsidR="00DD7999" w:rsidRPr="00B06089" w:rsidTr="00DD7999">
        <w:trPr>
          <w:trHeight w:val="434"/>
        </w:trPr>
        <w:tc>
          <w:tcPr>
            <w:tcW w:w="567" w:type="dxa"/>
          </w:tcPr>
          <w:p w:rsidR="00DD7999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6804" w:type="dxa"/>
          </w:tcPr>
          <w:p w:rsidR="00DD7999" w:rsidRPr="00B06089" w:rsidRDefault="00DD7999" w:rsidP="00B06089">
            <w:pPr>
              <w:pStyle w:val="ad"/>
              <w:tabs>
                <w:tab w:val="left" w:pos="2166"/>
              </w:tabs>
              <w:spacing w:line="276" w:lineRule="auto"/>
              <w:ind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>«Профилактика паразитарных болезней на территории Российской Федерации»;</w:t>
            </w:r>
          </w:p>
        </w:tc>
        <w:tc>
          <w:tcPr>
            <w:tcW w:w="2789" w:type="dxa"/>
          </w:tcPr>
          <w:p w:rsidR="00DD7999" w:rsidRPr="00B06089" w:rsidRDefault="00DD7999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 w:cs="Times New Roman"/>
                <w:sz w:val="24"/>
                <w:szCs w:val="24"/>
              </w:rPr>
              <w:t>СанПиН 3.2.3215-14</w:t>
            </w:r>
          </w:p>
        </w:tc>
      </w:tr>
      <w:tr w:rsidR="00DD7999" w:rsidRPr="00B06089" w:rsidTr="000877F6">
        <w:trPr>
          <w:trHeight w:val="1367"/>
        </w:trPr>
        <w:tc>
          <w:tcPr>
            <w:tcW w:w="567" w:type="dxa"/>
          </w:tcPr>
          <w:p w:rsidR="00DD7999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6804" w:type="dxa"/>
          </w:tcPr>
          <w:p w:rsidR="00DD7999" w:rsidRPr="00B06089" w:rsidRDefault="00DD7999" w:rsidP="00B06089">
            <w:pPr>
              <w:pStyle w:val="ad"/>
              <w:spacing w:line="276" w:lineRule="auto"/>
              <w:ind w:left="142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Министерства здравоохранения РФ от 21.12.2012 №1346н </w:t>
            </w:r>
            <w:r w:rsidRPr="00B0608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«О</w:t>
            </w:r>
            <w:r w:rsidRPr="00B0608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      </w:r>
          </w:p>
          <w:p w:rsidR="00DD7999" w:rsidRPr="00B06089" w:rsidRDefault="00DD7999" w:rsidP="00B06089">
            <w:pPr>
              <w:pStyle w:val="ad"/>
              <w:tabs>
                <w:tab w:val="left" w:pos="2166"/>
              </w:tabs>
              <w:spacing w:line="276" w:lineRule="auto"/>
              <w:ind w:left="-567"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DD7999" w:rsidRPr="00B06089" w:rsidRDefault="00DD7999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7999" w:rsidRPr="00B06089" w:rsidTr="00DD7999">
        <w:trPr>
          <w:trHeight w:val="434"/>
        </w:trPr>
        <w:tc>
          <w:tcPr>
            <w:tcW w:w="567" w:type="dxa"/>
          </w:tcPr>
          <w:p w:rsidR="00DD7999" w:rsidRPr="00B06089" w:rsidRDefault="000877F6" w:rsidP="00B06089">
            <w:pPr>
              <w:spacing w:line="276" w:lineRule="auto"/>
              <w:ind w:right="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6804" w:type="dxa"/>
          </w:tcPr>
          <w:p w:rsidR="00DD7999" w:rsidRPr="00B06089" w:rsidRDefault="00DD7999" w:rsidP="00B06089">
            <w:pPr>
              <w:pStyle w:val="ad"/>
              <w:tabs>
                <w:tab w:val="left" w:pos="2166"/>
              </w:tabs>
              <w:spacing w:line="276" w:lineRule="auto"/>
              <w:ind w:right="14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>Приказ Минздрава России от 28.01.2021г.</w:t>
            </w:r>
            <w:r w:rsidR="000877F6"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29н « Об утверждении Порядка проведения обяз</w:t>
            </w:r>
            <w:r w:rsidR="000877F6" w:rsidRPr="00B06089">
              <w:rPr>
                <w:rFonts w:ascii="Times New Roman" w:hAnsi="Times New Roman"/>
                <w:sz w:val="24"/>
                <w:szCs w:val="24"/>
                <w:lang w:val="ru-RU"/>
              </w:rPr>
              <w:t>ательных предварительных и пери</w:t>
            </w:r>
            <w:r w:rsidRPr="00B060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одических медицинских осмотров работников,  предусмотренных частью четвертой статьи 213 Трудового кодекса Российской Федерации, </w:t>
            </w:r>
            <w:r w:rsidR="000877F6" w:rsidRPr="00B06089">
              <w:rPr>
                <w:rFonts w:ascii="Times New Roman" w:hAnsi="Times New Roman"/>
                <w:sz w:val="24"/>
                <w:szCs w:val="24"/>
                <w:lang w:val="ru-RU"/>
              </w:rPr>
              <w:t>перечня медицинских противопоказаний к осуществлению работ с вредными и (или) опасными производственными факторами, а также работами, при выполнении которых  проводятся обязательные предварительные и периодические медицинские осмотры»</w:t>
            </w:r>
          </w:p>
        </w:tc>
        <w:tc>
          <w:tcPr>
            <w:tcW w:w="2789" w:type="dxa"/>
          </w:tcPr>
          <w:p w:rsidR="00DD7999" w:rsidRPr="00B06089" w:rsidRDefault="00DD7999" w:rsidP="00B0608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B0D" w:rsidRPr="00B06089" w:rsidRDefault="000F3B0D" w:rsidP="00B06089">
      <w:pPr>
        <w:widowControl w:val="0"/>
        <w:autoSpaceDE w:val="0"/>
        <w:autoSpaceDN w:val="0"/>
        <w:spacing w:before="7" w:after="0" w:line="276" w:lineRule="auto"/>
        <w:contextualSpacing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F3B0D" w:rsidRPr="00B06089" w:rsidRDefault="00492444" w:rsidP="00B06089">
      <w:pPr>
        <w:widowControl w:val="0"/>
        <w:tabs>
          <w:tab w:val="left" w:pos="1335"/>
        </w:tabs>
        <w:autoSpaceDE w:val="0"/>
        <w:autoSpaceDN w:val="0"/>
        <w:spacing w:before="90" w:after="0" w:line="276" w:lineRule="auto"/>
        <w:ind w:right="-3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лиц,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возлагаются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="000F3B0D" w:rsidRPr="00B060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осуществлению</w:t>
      </w:r>
      <w:r w:rsidR="000F3B0D" w:rsidRPr="00B06089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B06089">
        <w:rPr>
          <w:rFonts w:ascii="Times New Roman" w:eastAsia="Times New Roman" w:hAnsi="Times New Roman" w:cs="Times New Roman"/>
          <w:b/>
          <w:sz w:val="24"/>
        </w:rPr>
        <w:t>Директор</w:t>
      </w:r>
    </w:p>
    <w:p w:rsidR="000F3B0D" w:rsidRPr="00B06089" w:rsidRDefault="00492444" w:rsidP="00B06089">
      <w:pPr>
        <w:widowControl w:val="0"/>
        <w:tabs>
          <w:tab w:val="left" w:pos="145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-з</w:t>
      </w:r>
      <w:r w:rsidR="000F3B0D" w:rsidRPr="00B06089">
        <w:rPr>
          <w:rFonts w:ascii="Times New Roman" w:eastAsia="Times New Roman" w:hAnsi="Times New Roman" w:cs="Times New Roman"/>
          <w:sz w:val="24"/>
        </w:rPr>
        <w:t>а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организацию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контроля</w:t>
      </w:r>
    </w:p>
    <w:p w:rsidR="000F3B0D" w:rsidRPr="00B06089" w:rsidRDefault="00492444" w:rsidP="00B06089">
      <w:pPr>
        <w:widowControl w:val="0"/>
        <w:tabs>
          <w:tab w:val="left" w:pos="139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за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профилактикой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травматических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несчастных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случаев</w:t>
      </w:r>
    </w:p>
    <w:p w:rsidR="000F3B0D" w:rsidRPr="00B06089" w:rsidRDefault="00492444" w:rsidP="00B06089">
      <w:pPr>
        <w:widowControl w:val="0"/>
        <w:tabs>
          <w:tab w:val="left" w:pos="139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за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своевременным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прохождением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медосмотров,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флюорографии,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организацию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питан</w:t>
      </w:r>
    </w:p>
    <w:p w:rsidR="000F3B0D" w:rsidRPr="00B06089" w:rsidRDefault="000F3B0D" w:rsidP="00B06089">
      <w:pPr>
        <w:widowControl w:val="0"/>
        <w:autoSpaceDE w:val="0"/>
        <w:autoSpaceDN w:val="0"/>
        <w:spacing w:before="1"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08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Инструктор</w:t>
      </w:r>
      <w:r w:rsidRPr="00B060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B060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гигиеническому</w:t>
      </w:r>
      <w:r w:rsidRPr="00B060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воспитанию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Микробиологические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показатели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качества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безопасности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продуктов,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готовых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блюд,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воды;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Полнота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правильность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ведения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оформления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соответственной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документации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на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пищеблоке;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Качество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мытья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посуды;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Условия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сроки хранения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продуктов;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before="73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Исправность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холодильного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технологического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оборудования;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Контроль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личной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гигиены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своевременное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прохождение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необходимых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осмотров;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Дезинфицирующие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мероприятия;</w:t>
      </w:r>
    </w:p>
    <w:p w:rsidR="000F3B0D" w:rsidRPr="00B06089" w:rsidRDefault="00492444" w:rsidP="00B06089">
      <w:pPr>
        <w:widowControl w:val="0"/>
        <w:tabs>
          <w:tab w:val="left" w:pos="1033"/>
          <w:tab w:val="left" w:pos="103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Санитарное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состояние</w:t>
      </w:r>
      <w:r w:rsidR="000F3B0D" w:rsidRPr="00B0608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столовой.</w:t>
      </w:r>
    </w:p>
    <w:p w:rsidR="000F3B0D" w:rsidRPr="00B06089" w:rsidRDefault="000F3B0D" w:rsidP="00B06089">
      <w:pPr>
        <w:widowControl w:val="0"/>
        <w:autoSpaceDE w:val="0"/>
        <w:autoSpaceDN w:val="0"/>
        <w:spacing w:before="1"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089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</w:t>
      </w:r>
      <w:r w:rsidRPr="00B060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06089">
        <w:rPr>
          <w:rFonts w:ascii="Times New Roman" w:eastAsia="Times New Roman" w:hAnsi="Times New Roman" w:cs="Times New Roman"/>
          <w:b/>
          <w:bCs/>
          <w:sz w:val="24"/>
          <w:szCs w:val="24"/>
        </w:rPr>
        <w:t>хозяйством</w:t>
      </w:r>
    </w:p>
    <w:p w:rsidR="000F3B0D" w:rsidRPr="00B06089" w:rsidRDefault="00492444" w:rsidP="00B06089">
      <w:pPr>
        <w:widowControl w:val="0"/>
        <w:tabs>
          <w:tab w:val="left" w:pos="1394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за</w:t>
      </w:r>
      <w:r w:rsidR="000F3B0D"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профилактикой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травматических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несчастных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случаев.</w:t>
      </w:r>
    </w:p>
    <w:p w:rsidR="000F3B0D" w:rsidRPr="00B06089" w:rsidRDefault="00492444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-</w:t>
      </w:r>
      <w:r w:rsidR="000F3B0D" w:rsidRPr="00B06089">
        <w:rPr>
          <w:rFonts w:ascii="Times New Roman" w:eastAsia="Times New Roman" w:hAnsi="Times New Roman" w:cs="Times New Roman"/>
          <w:sz w:val="24"/>
        </w:rPr>
        <w:t>за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температурой воздуха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холодное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время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года;</w:t>
      </w:r>
    </w:p>
    <w:p w:rsidR="00492444" w:rsidRDefault="00492444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B06089" w:rsidRPr="00B06089" w:rsidRDefault="00B06089" w:rsidP="00B06089">
      <w:pPr>
        <w:widowControl w:val="0"/>
        <w:tabs>
          <w:tab w:val="left" w:pos="1454"/>
        </w:tabs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0F3B0D" w:rsidRPr="00B06089" w:rsidRDefault="00492444" w:rsidP="00B06089">
      <w:pPr>
        <w:widowControl w:val="0"/>
        <w:tabs>
          <w:tab w:val="left" w:pos="2222"/>
        </w:tabs>
        <w:autoSpaceDE w:val="0"/>
        <w:autoSpaceDN w:val="0"/>
        <w:spacing w:before="1" w:after="0" w:line="276" w:lineRule="auto"/>
        <w:ind w:right="-3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химических веществ, физических и иных факторов, объектов</w:t>
      </w:r>
      <w:r w:rsidR="000F3B0D" w:rsidRPr="00B060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контроля,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представляющих</w:t>
      </w:r>
      <w:r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потенциальную</w:t>
      </w:r>
      <w:r w:rsidR="000F3B0D" w:rsidRPr="00B060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 w:rsidR="000F3B0D" w:rsidRPr="00B060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  <w:r w:rsidR="000F3B0D" w:rsidRPr="00B060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и среды</w:t>
      </w:r>
      <w:r w:rsidR="000F3B0D" w:rsidRPr="00B060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0F3B0D" w:rsidRPr="00B0608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обитания</w:t>
      </w:r>
      <w:r w:rsidR="000F3B0D" w:rsidRPr="00B06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B0D" w:rsidRPr="00B06089" w:rsidRDefault="000F3B0D" w:rsidP="00B06089">
      <w:pPr>
        <w:widowControl w:val="0"/>
        <w:autoSpaceDE w:val="0"/>
        <w:autoSpaceDN w:val="0"/>
        <w:spacing w:after="1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4632"/>
        <w:gridCol w:w="3494"/>
      </w:tblGrid>
      <w:tr w:rsidR="000F3B0D" w:rsidRPr="00B06089" w:rsidTr="00173D3A">
        <w:trPr>
          <w:trHeight w:val="827"/>
        </w:trPr>
        <w:tc>
          <w:tcPr>
            <w:tcW w:w="2551" w:type="dxa"/>
          </w:tcPr>
          <w:p w:rsidR="000F3B0D" w:rsidRPr="00B06089" w:rsidRDefault="000F3B0D" w:rsidP="00B06089">
            <w:pPr>
              <w:spacing w:line="276" w:lineRule="auto"/>
              <w:ind w:right="2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Факторы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производственной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  <w:tc>
          <w:tcPr>
            <w:tcW w:w="4632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Влияние</w:t>
            </w:r>
            <w:r w:rsidRPr="00B0608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 w:rsidRPr="00B0608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организм</w:t>
            </w:r>
            <w:r w:rsidRPr="00B0608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человека</w:t>
            </w:r>
          </w:p>
        </w:tc>
        <w:tc>
          <w:tcPr>
            <w:tcW w:w="349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Меры</w:t>
            </w:r>
            <w:r w:rsidRPr="00B0608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профилактики</w:t>
            </w:r>
          </w:p>
        </w:tc>
      </w:tr>
      <w:tr w:rsidR="000F3B0D" w:rsidRPr="00B06089" w:rsidTr="00173D3A">
        <w:trPr>
          <w:trHeight w:val="1655"/>
        </w:trPr>
        <w:tc>
          <w:tcPr>
            <w:tcW w:w="2551" w:type="dxa"/>
          </w:tcPr>
          <w:p w:rsidR="000F3B0D" w:rsidRPr="00B06089" w:rsidRDefault="000F3B0D" w:rsidP="00B06089">
            <w:pPr>
              <w:tabs>
                <w:tab w:val="left" w:pos="2068"/>
              </w:tabs>
              <w:spacing w:before="1" w:line="276" w:lineRule="auto"/>
              <w:ind w:right="9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Зрительное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</w:t>
            </w:r>
          </w:p>
        </w:tc>
        <w:tc>
          <w:tcPr>
            <w:tcW w:w="4632" w:type="dxa"/>
          </w:tcPr>
          <w:p w:rsidR="000F3B0D" w:rsidRPr="00B06089" w:rsidRDefault="000F3B0D" w:rsidP="00B06089">
            <w:pPr>
              <w:spacing w:before="1" w:line="276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Развивается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зрительных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функциональных расстройств, нарушение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аккомодационной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(зрительное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утомление,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боли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режущего</w:t>
            </w:r>
            <w:r w:rsidRPr="00B060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  <w:r w:rsidRPr="00B060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B06089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глаз,</w:t>
            </w:r>
          </w:p>
          <w:p w:rsidR="000F3B0D" w:rsidRPr="00B06089" w:rsidRDefault="000F3B0D" w:rsidP="00B06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снижение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зрения).</w:t>
            </w:r>
          </w:p>
        </w:tc>
        <w:tc>
          <w:tcPr>
            <w:tcW w:w="3494" w:type="dxa"/>
          </w:tcPr>
          <w:p w:rsidR="000F3B0D" w:rsidRPr="00B06089" w:rsidRDefault="000F3B0D" w:rsidP="00B06089">
            <w:pPr>
              <w:tabs>
                <w:tab w:val="left" w:pos="2130"/>
              </w:tabs>
              <w:spacing w:before="1" w:line="276" w:lineRule="auto"/>
              <w:ind w:right="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правильное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оформление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 для глаз.</w:t>
            </w:r>
          </w:p>
        </w:tc>
      </w:tr>
      <w:tr w:rsidR="000F3B0D" w:rsidRPr="00B06089" w:rsidTr="00173D3A">
        <w:trPr>
          <w:trHeight w:val="2485"/>
        </w:trPr>
        <w:tc>
          <w:tcPr>
            <w:tcW w:w="2551" w:type="dxa"/>
          </w:tcPr>
          <w:p w:rsidR="000F3B0D" w:rsidRPr="00B06089" w:rsidRDefault="000F3B0D" w:rsidP="00B06089">
            <w:pPr>
              <w:tabs>
                <w:tab w:val="left" w:pos="1629"/>
              </w:tabs>
              <w:spacing w:before="1" w:line="276" w:lineRule="auto"/>
              <w:ind w:right="92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перегрузки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опорно-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4632" w:type="dxa"/>
          </w:tcPr>
          <w:p w:rsidR="000F3B0D" w:rsidRPr="00B06089" w:rsidRDefault="000F3B0D" w:rsidP="00B06089">
            <w:pPr>
              <w:tabs>
                <w:tab w:val="left" w:pos="3842"/>
              </w:tabs>
              <w:spacing w:before="1" w:line="276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тяжестей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острых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пояснично-крестцового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отдела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позвоночника,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острых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миопатозов,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периартритов.</w:t>
            </w:r>
          </w:p>
          <w:p w:rsidR="000F3B0D" w:rsidRPr="00B06089" w:rsidRDefault="000F3B0D" w:rsidP="00B06089">
            <w:pPr>
              <w:tabs>
                <w:tab w:val="left" w:pos="2337"/>
              </w:tabs>
              <w:spacing w:line="276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ручным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хронических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заболеваний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мышечно-связочного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кистей, предплечий,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плеча.</w:t>
            </w:r>
          </w:p>
        </w:tc>
        <w:tc>
          <w:tcPr>
            <w:tcW w:w="3494" w:type="dxa"/>
          </w:tcPr>
          <w:p w:rsidR="000F3B0D" w:rsidRPr="00B06089" w:rsidRDefault="000F3B0D" w:rsidP="00B06089">
            <w:pPr>
              <w:spacing w:before="1" w:line="276" w:lineRule="auto"/>
              <w:ind w:right="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подъема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переноса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тяжестей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кг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мужчин,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кг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женщин более 2 раз в течение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часа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 смены.</w:t>
            </w:r>
          </w:p>
        </w:tc>
      </w:tr>
    </w:tbl>
    <w:p w:rsidR="000F3B0D" w:rsidRPr="00B06089" w:rsidRDefault="000F3B0D" w:rsidP="00B06089">
      <w:pPr>
        <w:widowControl w:val="0"/>
        <w:autoSpaceDE w:val="0"/>
        <w:autoSpaceDN w:val="0"/>
        <w:spacing w:before="10" w:after="0" w:line="276" w:lineRule="auto"/>
        <w:contextualSpacing/>
        <w:rPr>
          <w:rFonts w:ascii="Times New Roman" w:eastAsia="Times New Roman" w:hAnsi="Times New Roman" w:cs="Times New Roman"/>
          <w:sz w:val="23"/>
          <w:szCs w:val="24"/>
        </w:rPr>
      </w:pPr>
    </w:p>
    <w:p w:rsidR="000F3B0D" w:rsidRPr="00B06089" w:rsidRDefault="00C66C8F" w:rsidP="00B06089">
      <w:pPr>
        <w:tabs>
          <w:tab w:val="left" w:pos="1454"/>
        </w:tabs>
        <w:spacing w:line="276" w:lineRule="auto"/>
        <w:ind w:right="-37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Перечень контингента работников, подлежащих медицинским осмотрам</w:t>
      </w:r>
      <w:r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 и профессионально-гигиенической</w:t>
      </w:r>
      <w:r w:rsidRPr="00B06089">
        <w:rPr>
          <w:rFonts w:ascii="Times New Roman" w:hAnsi="Times New Roman" w:cs="Times New Roman"/>
          <w:b/>
          <w:bCs/>
          <w:spacing w:val="-58"/>
          <w:sz w:val="28"/>
          <w:szCs w:val="28"/>
        </w:rPr>
        <w:t xml:space="preserve"> </w:t>
      </w:r>
      <w:r w:rsidRPr="00B06089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, согласно</w:t>
      </w:r>
      <w:r w:rsidR="000F3B0D" w:rsidRPr="00B0608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приказа </w:t>
      </w:r>
      <w:r w:rsidRPr="00B06089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 РФ № </w:t>
      </w:r>
      <w:r w:rsidRPr="00B06089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н от </w:t>
      </w:r>
      <w:r w:rsidRPr="00B06089">
        <w:rPr>
          <w:rFonts w:ascii="Times New Roman" w:hAnsi="Times New Roman" w:cs="Times New Roman"/>
          <w:b/>
          <w:bCs/>
          <w:sz w:val="28"/>
          <w:szCs w:val="28"/>
        </w:rPr>
        <w:t>28.01.2021г.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B0D" w:rsidRPr="00B06089" w:rsidRDefault="000F3B0D" w:rsidP="00B06089">
      <w:pPr>
        <w:widowControl w:val="0"/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2011"/>
        <w:gridCol w:w="2640"/>
        <w:gridCol w:w="1728"/>
        <w:gridCol w:w="1834"/>
      </w:tblGrid>
      <w:tr w:rsidR="00C66C8F" w:rsidRPr="00B06089" w:rsidTr="00173D3A">
        <w:trPr>
          <w:trHeight w:val="1956"/>
        </w:trPr>
        <w:tc>
          <w:tcPr>
            <w:tcW w:w="902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ind w:right="9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Профессия</w:t>
            </w: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ind w:right="1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производимых работ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вредный фактор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before="135" w:line="276" w:lineRule="auto"/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Кратность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периодическо</w:t>
            </w:r>
            <w:r w:rsidRPr="00B06089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медосмотра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line="276" w:lineRule="auto"/>
              <w:ind w:right="186"/>
              <w:contextualSpacing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Кратность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ьно-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гигиеническо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й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подготовки</w:t>
            </w:r>
          </w:p>
        </w:tc>
      </w:tr>
      <w:tr w:rsidR="00C66C8F" w:rsidRPr="00B06089" w:rsidTr="00173D3A">
        <w:trPr>
          <w:trHeight w:val="2216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ind w:right="99"/>
              <w:contextualSpacing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ind w:right="643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  <w:p w:rsidR="00C66C8F" w:rsidRPr="00B06089" w:rsidRDefault="00C66C8F" w:rsidP="00B06089">
            <w:pPr>
              <w:spacing w:line="276" w:lineRule="auto"/>
              <w:ind w:right="43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line="276" w:lineRule="auto"/>
              <w:ind w:right="35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</w:p>
          <w:p w:rsidR="00C66C8F" w:rsidRPr="00B06089" w:rsidRDefault="00C66C8F" w:rsidP="00B06089">
            <w:pPr>
              <w:spacing w:line="276" w:lineRule="auto"/>
              <w:ind w:right="35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Перенапряжение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голосового</w:t>
            </w:r>
            <w:r w:rsidRPr="00B06089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аппарата,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обусловленное</w:t>
            </w:r>
          </w:p>
          <w:p w:rsidR="00C66C8F" w:rsidRPr="00B06089" w:rsidRDefault="00C66C8F" w:rsidP="00B06089">
            <w:pPr>
              <w:spacing w:line="276" w:lineRule="auto"/>
              <w:ind w:right="571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деятельностью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C66C8F" w:rsidRPr="00B06089" w:rsidTr="00173D3A">
        <w:trPr>
          <w:trHeight w:val="1194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ind w:right="99"/>
              <w:contextualSpacing/>
              <w:rPr>
                <w:sz w:val="24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line="276" w:lineRule="auto"/>
              <w:ind w:right="35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66C8F" w:rsidRPr="00B06089" w:rsidRDefault="00C66C8F" w:rsidP="00B06089">
            <w:pPr>
              <w:spacing w:before="155"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6C8F" w:rsidRPr="00B06089" w:rsidRDefault="00C66C8F" w:rsidP="00B06089">
            <w:pPr>
              <w:spacing w:before="155"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702EC7" w:rsidRPr="00B06089" w:rsidTr="00173D3A">
        <w:trPr>
          <w:trHeight w:val="1194"/>
        </w:trPr>
        <w:tc>
          <w:tcPr>
            <w:tcW w:w="902" w:type="dxa"/>
          </w:tcPr>
          <w:p w:rsidR="00702EC7" w:rsidRPr="00B06089" w:rsidRDefault="00702EC7" w:rsidP="00B06089">
            <w:pPr>
              <w:pStyle w:val="a5"/>
              <w:numPr>
                <w:ilvl w:val="0"/>
                <w:numId w:val="9"/>
              </w:numPr>
              <w:spacing w:line="276" w:lineRule="auto"/>
              <w:ind w:right="99"/>
              <w:contextualSpacing/>
              <w:rPr>
                <w:sz w:val="24"/>
              </w:rPr>
            </w:pPr>
          </w:p>
        </w:tc>
        <w:tc>
          <w:tcPr>
            <w:tcW w:w="2011" w:type="dxa"/>
          </w:tcPr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 администрации учреждения.</w:t>
            </w:r>
          </w:p>
        </w:tc>
        <w:tc>
          <w:tcPr>
            <w:tcW w:w="2640" w:type="dxa"/>
          </w:tcPr>
          <w:p w:rsidR="00702EC7" w:rsidRPr="00B06089" w:rsidRDefault="00702EC7" w:rsidP="00B06089">
            <w:pPr>
              <w:spacing w:line="276" w:lineRule="auto"/>
              <w:ind w:right="35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702EC7" w:rsidRPr="00B06089" w:rsidRDefault="00702EC7" w:rsidP="00B06089">
            <w:pPr>
              <w:spacing w:line="276" w:lineRule="auto"/>
              <w:ind w:right="354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</w:p>
        </w:tc>
        <w:tc>
          <w:tcPr>
            <w:tcW w:w="1728" w:type="dxa"/>
          </w:tcPr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C66C8F" w:rsidRPr="00B06089" w:rsidTr="00173D3A">
        <w:trPr>
          <w:trHeight w:val="1755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ind w:right="99"/>
              <w:contextualSpacing/>
              <w:rPr>
                <w:sz w:val="24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ind w:right="563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АХЧ</w:t>
            </w: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line="276" w:lineRule="auto"/>
              <w:ind w:right="35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Подъём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перемещение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вручную.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6C8F" w:rsidRPr="00B06089" w:rsidRDefault="00C66C8F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C66C8F" w:rsidRPr="00B06089" w:rsidTr="00173D3A">
        <w:trPr>
          <w:trHeight w:val="1735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ind w:right="99"/>
              <w:contextualSpacing/>
              <w:rPr>
                <w:sz w:val="24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ind w:right="237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Технический персонал</w:t>
            </w: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line="276" w:lineRule="auto"/>
              <w:ind w:right="462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 школьных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Синтетические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моющие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Хлор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его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66C8F" w:rsidRPr="00B06089" w:rsidRDefault="00C66C8F" w:rsidP="00B06089">
            <w:pPr>
              <w:spacing w:before="9" w:line="276" w:lineRule="auto"/>
              <w:contextualSpacing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6C8F" w:rsidRPr="00B06089" w:rsidRDefault="00C66C8F" w:rsidP="00B06089">
            <w:pPr>
              <w:spacing w:before="9" w:line="276" w:lineRule="auto"/>
              <w:contextualSpacing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C66C8F" w:rsidRPr="00B06089" w:rsidTr="00173D3A">
        <w:trPr>
          <w:trHeight w:val="1103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ind w:right="99"/>
              <w:contextualSpacing/>
              <w:rPr>
                <w:sz w:val="24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Рабочий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комплексному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обслуживанию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зданий,</w:t>
            </w: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line="276" w:lineRule="auto"/>
              <w:ind w:right="526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в школьном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учреждении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before="3" w:line="276" w:lineRule="auto"/>
              <w:contextualSpacing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before="3" w:line="276" w:lineRule="auto"/>
              <w:contextualSpacing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66C8F" w:rsidRPr="00B06089" w:rsidRDefault="00C66C8F" w:rsidP="00B06089">
            <w:pPr>
              <w:spacing w:line="276" w:lineRule="auto"/>
              <w:ind w:right="2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C66C8F" w:rsidRPr="00B06089" w:rsidTr="00173D3A">
        <w:trPr>
          <w:trHeight w:val="1941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contextualSpacing/>
              <w:rPr>
                <w:lang w:val="ru-RU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орож.</w:t>
            </w:r>
          </w:p>
        </w:tc>
        <w:tc>
          <w:tcPr>
            <w:tcW w:w="2640" w:type="dxa"/>
          </w:tcPr>
          <w:p w:rsidR="00C66C8F" w:rsidRPr="00B06089" w:rsidRDefault="00C66C8F" w:rsidP="00B06089">
            <w:pPr>
              <w:spacing w:line="276" w:lineRule="auto"/>
              <w:ind w:right="518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связанная с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мышечным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напряжением,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C66C8F" w:rsidRPr="00B06089" w:rsidRDefault="00C66C8F" w:rsidP="00B06089">
            <w:pPr>
              <w:spacing w:line="276" w:lineRule="auto"/>
              <w:ind w:right="1122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напряжением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внимания.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Подъём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перемещение</w:t>
            </w: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вручную.</w:t>
            </w:r>
          </w:p>
        </w:tc>
        <w:tc>
          <w:tcPr>
            <w:tcW w:w="1728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66C8F" w:rsidRPr="00B06089" w:rsidTr="00173D3A">
        <w:trPr>
          <w:trHeight w:val="1941"/>
        </w:trPr>
        <w:tc>
          <w:tcPr>
            <w:tcW w:w="902" w:type="dxa"/>
          </w:tcPr>
          <w:p w:rsidR="00C66C8F" w:rsidRPr="00B06089" w:rsidRDefault="00C66C8F" w:rsidP="00B06089">
            <w:pPr>
              <w:pStyle w:val="a5"/>
              <w:numPr>
                <w:ilvl w:val="0"/>
                <w:numId w:val="9"/>
              </w:numPr>
              <w:spacing w:line="276" w:lineRule="auto"/>
              <w:contextualSpacing/>
              <w:rPr>
                <w:lang w:val="ru-RU"/>
              </w:rPr>
            </w:pPr>
          </w:p>
        </w:tc>
        <w:tc>
          <w:tcPr>
            <w:tcW w:w="2011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Кочегар</w:t>
            </w:r>
          </w:p>
        </w:tc>
        <w:tc>
          <w:tcPr>
            <w:tcW w:w="2640" w:type="dxa"/>
          </w:tcPr>
          <w:p w:rsidR="00702EC7" w:rsidRPr="00B06089" w:rsidRDefault="00702EC7" w:rsidP="00B06089">
            <w:pPr>
              <w:spacing w:line="276" w:lineRule="auto"/>
              <w:ind w:right="518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связанная с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мышечным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напряжением,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702EC7" w:rsidRPr="00B06089" w:rsidRDefault="00702EC7" w:rsidP="00B06089">
            <w:pPr>
              <w:spacing w:line="276" w:lineRule="auto"/>
              <w:ind w:right="1122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напряжением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внимания.</w:t>
            </w:r>
          </w:p>
          <w:p w:rsidR="00C66C8F" w:rsidRPr="00B06089" w:rsidRDefault="00C66C8F" w:rsidP="00B06089">
            <w:pPr>
              <w:spacing w:line="276" w:lineRule="auto"/>
              <w:ind w:right="51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02EC7" w:rsidRPr="00B06089" w:rsidRDefault="00702EC7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66C8F" w:rsidRPr="00B06089" w:rsidRDefault="00702EC7" w:rsidP="00B06089">
            <w:pPr>
              <w:pStyle w:val="a5"/>
              <w:numPr>
                <w:ilvl w:val="0"/>
                <w:numId w:val="10"/>
              </w:numPr>
              <w:spacing w:line="276" w:lineRule="auto"/>
              <w:contextualSpacing/>
            </w:pPr>
            <w:r w:rsidRPr="00B06089">
              <w:rPr>
                <w:sz w:val="24"/>
              </w:rPr>
              <w:t>раз</w:t>
            </w:r>
            <w:r w:rsidRPr="00B06089">
              <w:rPr>
                <w:spacing w:val="1"/>
                <w:sz w:val="24"/>
              </w:rPr>
              <w:t xml:space="preserve"> </w:t>
            </w:r>
            <w:r w:rsidRPr="00B06089">
              <w:rPr>
                <w:sz w:val="24"/>
              </w:rPr>
              <w:t>в</w:t>
            </w:r>
            <w:r w:rsidRPr="00B06089">
              <w:rPr>
                <w:spacing w:val="-2"/>
                <w:sz w:val="24"/>
              </w:rPr>
              <w:t xml:space="preserve"> </w:t>
            </w:r>
            <w:r w:rsidRPr="00B06089">
              <w:rPr>
                <w:sz w:val="24"/>
              </w:rPr>
              <w:t>год</w:t>
            </w:r>
          </w:p>
        </w:tc>
        <w:tc>
          <w:tcPr>
            <w:tcW w:w="1834" w:type="dxa"/>
          </w:tcPr>
          <w:p w:rsidR="00C66C8F" w:rsidRPr="00B06089" w:rsidRDefault="00C66C8F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06089" w:rsidRPr="00B06089" w:rsidTr="00173D3A">
        <w:trPr>
          <w:trHeight w:val="1941"/>
        </w:trPr>
        <w:tc>
          <w:tcPr>
            <w:tcW w:w="902" w:type="dxa"/>
          </w:tcPr>
          <w:p w:rsidR="00B06089" w:rsidRPr="00B06089" w:rsidRDefault="00B06089" w:rsidP="00B06089">
            <w:pPr>
              <w:pStyle w:val="a5"/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2011" w:type="dxa"/>
          </w:tcPr>
          <w:p w:rsidR="00B06089" w:rsidRPr="00B06089" w:rsidRDefault="00B06089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Водитель</w:t>
            </w:r>
          </w:p>
        </w:tc>
        <w:tc>
          <w:tcPr>
            <w:tcW w:w="2640" w:type="dxa"/>
          </w:tcPr>
          <w:p w:rsidR="00B06089" w:rsidRPr="00B06089" w:rsidRDefault="00B06089" w:rsidP="00B06089">
            <w:pPr>
              <w:spacing w:line="276" w:lineRule="auto"/>
              <w:ind w:right="518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Работа, связанная с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мышечным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напряжением,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B06089" w:rsidRPr="00B06089" w:rsidRDefault="00B06089" w:rsidP="00B06089">
            <w:pPr>
              <w:spacing w:line="276" w:lineRule="auto"/>
              <w:ind w:right="51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напряжением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внимания</w:t>
            </w:r>
          </w:p>
        </w:tc>
        <w:tc>
          <w:tcPr>
            <w:tcW w:w="1728" w:type="dxa"/>
          </w:tcPr>
          <w:p w:rsidR="00B06089" w:rsidRPr="00B06089" w:rsidRDefault="00B06089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834" w:type="dxa"/>
          </w:tcPr>
          <w:p w:rsidR="00B06089" w:rsidRPr="00B06089" w:rsidRDefault="00B06089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B0D" w:rsidRPr="00B06089" w:rsidRDefault="000F3B0D" w:rsidP="00B06089">
      <w:pPr>
        <w:widowControl w:val="0"/>
        <w:autoSpaceDE w:val="0"/>
        <w:autoSpaceDN w:val="0"/>
        <w:spacing w:before="7" w:after="0" w:line="276" w:lineRule="auto"/>
        <w:contextualSpacing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B06089" w:rsidRDefault="00B06089" w:rsidP="00B06089">
      <w:pPr>
        <w:tabs>
          <w:tab w:val="left" w:pos="1351"/>
          <w:tab w:val="left" w:pos="3083"/>
        </w:tabs>
        <w:spacing w:before="90" w:line="276" w:lineRule="auto"/>
        <w:ind w:right="-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089" w:rsidRDefault="00B06089" w:rsidP="00B06089">
      <w:pPr>
        <w:tabs>
          <w:tab w:val="left" w:pos="1351"/>
          <w:tab w:val="left" w:pos="3083"/>
        </w:tabs>
        <w:spacing w:before="90" w:line="276" w:lineRule="auto"/>
        <w:ind w:right="-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0D" w:rsidRPr="00B06089" w:rsidRDefault="00B90EC0" w:rsidP="00B06089">
      <w:pPr>
        <w:tabs>
          <w:tab w:val="left" w:pos="1351"/>
          <w:tab w:val="left" w:pos="3083"/>
        </w:tabs>
        <w:spacing w:before="90" w:line="276" w:lineRule="auto"/>
        <w:ind w:right="-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89">
        <w:rPr>
          <w:rFonts w:ascii="Times New Roman" w:hAnsi="Times New Roman" w:cs="Times New Roman"/>
          <w:b/>
          <w:sz w:val="28"/>
          <w:szCs w:val="28"/>
        </w:rPr>
        <w:t>9.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Перечень возможных</w:t>
      </w:r>
      <w:r w:rsidR="000F3B0D" w:rsidRPr="00B0608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аварийных ситуаций, связанных с остановкой производства,</w:t>
      </w:r>
      <w:r w:rsidR="000F3B0D" w:rsidRPr="00B06089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нарушениями</w:t>
      </w:r>
      <w:r w:rsidR="00702EC7" w:rsidRPr="00B06089">
        <w:rPr>
          <w:rFonts w:ascii="Times New Roman" w:hAnsi="Times New Roman" w:cs="Times New Roman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технологических</w:t>
      </w:r>
      <w:r w:rsidR="000F3B0D" w:rsidRPr="00B060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процессов,</w:t>
      </w:r>
      <w:r w:rsidR="000F3B0D" w:rsidRPr="00B060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иных,</w:t>
      </w:r>
      <w:r w:rsidR="000F3B0D" w:rsidRPr="00B060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sz w:val="28"/>
          <w:szCs w:val="28"/>
        </w:rPr>
        <w:t>создающих</w:t>
      </w:r>
      <w:r w:rsidR="000F3B0D" w:rsidRPr="00B060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02EC7" w:rsidRPr="00B06089">
        <w:rPr>
          <w:rFonts w:ascii="Times New Roman" w:hAnsi="Times New Roman" w:cs="Times New Roman"/>
          <w:b/>
          <w:sz w:val="28"/>
          <w:szCs w:val="28"/>
        </w:rPr>
        <w:t xml:space="preserve">угрозу санитарно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эпидемиологическому благополучию</w:t>
      </w:r>
      <w:r w:rsidR="00702EC7"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 xml:space="preserve">населения, ситуаций,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возникновении которых</w:t>
      </w:r>
      <w:r w:rsidR="000F3B0D" w:rsidRPr="00B06089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осуществляется информирование населения, органов местного самоуправления,</w:t>
      </w:r>
      <w:r w:rsidR="000F3B0D" w:rsidRPr="00B0608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отдел</w:t>
      </w:r>
      <w:r w:rsidR="000F3B0D" w:rsidRPr="00B06089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Роспотребнадзора по</w:t>
      </w:r>
      <w:r w:rsidR="000F3B0D" w:rsidRPr="00B0608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Красногвардейскому району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Отключение</w:t>
      </w:r>
      <w:r w:rsidRPr="00B0608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электроснабжения.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Аварии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системе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водопровода,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канализации.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Отключение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тепла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в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холодный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период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года.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Пожар.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Разлив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ртути.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Непредвиденные</w:t>
      </w:r>
      <w:r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ЧС: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Смерчи,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ураганы,</w:t>
      </w:r>
      <w:r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наводнения;</w:t>
      </w:r>
    </w:p>
    <w:p w:rsidR="000F3B0D" w:rsidRPr="00B06089" w:rsidRDefault="000F3B0D" w:rsidP="00B06089">
      <w:pPr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>Обвалы,</w:t>
      </w:r>
      <w:r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6089">
        <w:rPr>
          <w:rFonts w:ascii="Times New Roman" w:eastAsia="Times New Roman" w:hAnsi="Times New Roman" w:cs="Times New Roman"/>
          <w:sz w:val="24"/>
        </w:rPr>
        <w:t>обрушения.</w:t>
      </w:r>
    </w:p>
    <w:p w:rsidR="000F3B0D" w:rsidRPr="00B06089" w:rsidRDefault="00702EC7" w:rsidP="00B06089">
      <w:pPr>
        <w:widowControl w:val="0"/>
        <w:numPr>
          <w:ilvl w:val="0"/>
          <w:numId w:val="3"/>
        </w:numPr>
        <w:tabs>
          <w:tab w:val="left" w:pos="914"/>
        </w:tabs>
        <w:autoSpaceDE w:val="0"/>
        <w:autoSpaceDN w:val="0"/>
        <w:spacing w:after="0" w:line="276" w:lineRule="auto"/>
        <w:ind w:left="709" w:hanging="37"/>
        <w:contextualSpacing/>
        <w:rPr>
          <w:rFonts w:ascii="Times New Roman" w:eastAsia="Times New Roman" w:hAnsi="Times New Roman" w:cs="Times New Roman"/>
          <w:sz w:val="24"/>
        </w:rPr>
      </w:pPr>
      <w:r w:rsidRPr="00B06089">
        <w:rPr>
          <w:rFonts w:ascii="Times New Roman" w:eastAsia="Times New Roman" w:hAnsi="Times New Roman" w:cs="Times New Roman"/>
          <w:sz w:val="24"/>
        </w:rPr>
        <w:t xml:space="preserve">  </w:t>
      </w:r>
      <w:r w:rsidR="000F3B0D" w:rsidRPr="00B06089">
        <w:rPr>
          <w:rFonts w:ascii="Times New Roman" w:eastAsia="Times New Roman" w:hAnsi="Times New Roman" w:cs="Times New Roman"/>
          <w:sz w:val="24"/>
        </w:rPr>
        <w:t>Выход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из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строя</w:t>
      </w:r>
      <w:r w:rsidR="000F3B0D" w:rsidRPr="00B060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электротехнического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и</w:t>
      </w:r>
      <w:r w:rsidR="000F3B0D" w:rsidRPr="00B0608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холодильного</w:t>
      </w:r>
      <w:r w:rsidR="000F3B0D" w:rsidRPr="00B0608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sz w:val="24"/>
        </w:rPr>
        <w:t>оборудования.</w:t>
      </w:r>
    </w:p>
    <w:p w:rsidR="00702EC7" w:rsidRPr="00B06089" w:rsidRDefault="00702EC7" w:rsidP="00B06089">
      <w:pPr>
        <w:widowControl w:val="0"/>
        <w:tabs>
          <w:tab w:val="left" w:pos="914"/>
        </w:tabs>
        <w:autoSpaceDE w:val="0"/>
        <w:autoSpaceDN w:val="0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</w:rPr>
      </w:pPr>
    </w:p>
    <w:p w:rsidR="000F3B0D" w:rsidRPr="00B06089" w:rsidRDefault="00702EC7" w:rsidP="00B06089">
      <w:pPr>
        <w:tabs>
          <w:tab w:val="left" w:pos="2155"/>
        </w:tabs>
        <w:spacing w:line="276" w:lineRule="auto"/>
        <w:ind w:right="1320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6089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Лицами, ответственными за осуществление производственного контроля,</w:t>
      </w:r>
      <w:r w:rsidR="000F3B0D" w:rsidRPr="00B06089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производятся</w:t>
      </w:r>
      <w:r w:rsidR="000F3B0D" w:rsidRPr="00B0608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0F3B0D" w:rsidRPr="00B0608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</w:p>
    <w:p w:rsidR="000F3B0D" w:rsidRPr="00B06089" w:rsidRDefault="000F3B0D" w:rsidP="00B06089">
      <w:pPr>
        <w:widowControl w:val="0"/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3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5844"/>
        <w:gridCol w:w="2775"/>
        <w:gridCol w:w="1842"/>
      </w:tblGrid>
      <w:tr w:rsidR="000F3B0D" w:rsidRPr="00B06089" w:rsidTr="00173D3A">
        <w:trPr>
          <w:trHeight w:val="827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ind w:right="10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06089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п/</w:t>
            </w:r>
            <w:r w:rsidRPr="00B06089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B0608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before="1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line="276" w:lineRule="auto"/>
              <w:ind w:right="138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Ответственн</w:t>
            </w:r>
            <w:r w:rsidRPr="00B0608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ые</w:t>
            </w:r>
          </w:p>
        </w:tc>
      </w:tr>
      <w:tr w:rsidR="000F3B0D" w:rsidRPr="00B06089" w:rsidTr="00173D3A">
        <w:trPr>
          <w:trHeight w:val="827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304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соблюдением санитарно-гигиенических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865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line="276" w:lineRule="auto"/>
              <w:ind w:right="33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0F3B0D" w:rsidRPr="00B06089" w:rsidTr="00173D3A">
        <w:trPr>
          <w:trHeight w:val="827"/>
        </w:trPr>
        <w:tc>
          <w:tcPr>
            <w:tcW w:w="470" w:type="dxa"/>
          </w:tcPr>
          <w:p w:rsidR="000F3B0D" w:rsidRPr="00B06089" w:rsidRDefault="000F3B0D" w:rsidP="00B06089">
            <w:pPr>
              <w:spacing w:before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before="1" w:line="276" w:lineRule="auto"/>
              <w:ind w:right="966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профилактических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медицинских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осмотров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before="1"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приемке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</w:p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 в соответствии с перечнем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п.9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before="1" w:line="276" w:lineRule="auto"/>
              <w:ind w:right="33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0F3B0D" w:rsidRPr="00B06089" w:rsidTr="00173D3A">
        <w:trPr>
          <w:trHeight w:val="553"/>
        </w:trPr>
        <w:tc>
          <w:tcPr>
            <w:tcW w:w="470" w:type="dxa"/>
          </w:tcPr>
          <w:p w:rsidR="000F3B0D" w:rsidRPr="00B06089" w:rsidRDefault="000F3B0D" w:rsidP="00B06089">
            <w:pPr>
              <w:spacing w:before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136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профилактических работ по дезинсекции,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дератизации 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дезинфекции.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before="1"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before="1" w:line="276" w:lineRule="auto"/>
              <w:ind w:righ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договору</w:t>
            </w:r>
          </w:p>
        </w:tc>
      </w:tr>
      <w:tr w:rsidR="000F3B0D" w:rsidRPr="00B06089" w:rsidTr="00173D3A">
        <w:trPr>
          <w:trHeight w:val="551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991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качества и своевременности уборки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2" w:type="dxa"/>
          </w:tcPr>
          <w:p w:rsidR="000F3B0D" w:rsidRPr="00B06089" w:rsidRDefault="00702EC7" w:rsidP="00B06089">
            <w:pPr>
              <w:spacing w:line="276" w:lineRule="auto"/>
              <w:ind w:right="9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АХЧ</w:t>
            </w:r>
          </w:p>
        </w:tc>
      </w:tr>
      <w:tr w:rsidR="000F3B0D" w:rsidRPr="00B06089" w:rsidTr="00173D3A">
        <w:trPr>
          <w:trHeight w:val="827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качеством поступающих продуктов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 соблюдение условий транспортировки,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пищевых продуктов.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line="276" w:lineRule="auto"/>
              <w:ind w:righ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</w:tr>
      <w:tr w:rsidR="000F3B0D" w:rsidRPr="00B06089" w:rsidTr="00173D3A">
        <w:trPr>
          <w:trHeight w:val="1378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517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организацией рационального питания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 качественным приготовлением пищи,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питьевого режима обучающихся,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 витаминизации, хранением суточных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253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месяц- комиссия по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питанию</w:t>
            </w:r>
          </w:p>
          <w:p w:rsidR="000F3B0D" w:rsidRPr="00B06089" w:rsidRDefault="000F3B0D" w:rsidP="00B06089">
            <w:pPr>
              <w:spacing w:line="276" w:lineRule="auto"/>
              <w:ind w:right="37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Ежедневно бракеражная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line="276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>Бракеражная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</w:p>
        </w:tc>
      </w:tr>
      <w:tr w:rsidR="000F3B0D" w:rsidRPr="00B06089" w:rsidTr="00173D3A">
        <w:trPr>
          <w:trHeight w:val="826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ind w:right="1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896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проведение профилактических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прививок детей и персонала в соответствие с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национальным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календарем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прививок.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line="276" w:lineRule="auto"/>
              <w:ind w:right="33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0F3B0D" w:rsidRPr="00B06089" w:rsidTr="00173D3A">
        <w:trPr>
          <w:trHeight w:val="549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ind w:right="488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температурным режимом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0608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пребывания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06089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режимом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проветривания.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702EC7" w:rsidP="00B06089">
            <w:pPr>
              <w:spacing w:line="276" w:lineRule="auto"/>
              <w:ind w:right="99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АХЧ</w:t>
            </w:r>
          </w:p>
        </w:tc>
      </w:tr>
      <w:tr w:rsidR="00B90EC0" w:rsidRPr="00B06089" w:rsidTr="00173D3A">
        <w:trPr>
          <w:trHeight w:val="1113"/>
        </w:trPr>
        <w:tc>
          <w:tcPr>
            <w:tcW w:w="470" w:type="dxa"/>
          </w:tcPr>
          <w:p w:rsidR="00B90EC0" w:rsidRPr="00B06089" w:rsidRDefault="00B90EC0" w:rsidP="00B0608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9</w:t>
            </w:r>
          </w:p>
        </w:tc>
        <w:tc>
          <w:tcPr>
            <w:tcW w:w="5844" w:type="dxa"/>
          </w:tcPr>
          <w:p w:rsidR="00B90EC0" w:rsidRPr="00B06089" w:rsidRDefault="00B90EC0" w:rsidP="00B06089">
            <w:pPr>
              <w:spacing w:line="276" w:lineRule="auto"/>
              <w:ind w:right="211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наличием сертификатов безопасности на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поступающие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товары: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мебель,</w:t>
            </w:r>
            <w:r w:rsidRPr="00B06089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отделочные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90EC0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строительные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</w:p>
          <w:p w:rsidR="00B90EC0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косметических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ремонтов.</w:t>
            </w:r>
          </w:p>
        </w:tc>
        <w:tc>
          <w:tcPr>
            <w:tcW w:w="2775" w:type="dxa"/>
          </w:tcPr>
          <w:p w:rsidR="00B90EC0" w:rsidRPr="00B06089" w:rsidRDefault="00B90EC0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  <w:tc>
          <w:tcPr>
            <w:tcW w:w="1842" w:type="dxa"/>
          </w:tcPr>
          <w:p w:rsidR="00B90EC0" w:rsidRPr="00B06089" w:rsidRDefault="00B90EC0" w:rsidP="00B06089">
            <w:pPr>
              <w:spacing w:line="276" w:lineRule="auto"/>
              <w:ind w:right="357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</w:tr>
      <w:tr w:rsidR="000F3B0D" w:rsidRPr="00B06089" w:rsidTr="00173D3A">
        <w:trPr>
          <w:trHeight w:val="551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ind w:right="10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СИЗ,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спецодеждой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учреждения.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0F3B0D" w:rsidRPr="00B06089" w:rsidTr="00173D3A">
        <w:trPr>
          <w:trHeight w:val="551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ind w:right="10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Санпросветработа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АХЧ</w:t>
            </w:r>
          </w:p>
        </w:tc>
      </w:tr>
      <w:tr w:rsidR="000F3B0D" w:rsidRPr="00B06089" w:rsidTr="00173D3A">
        <w:trPr>
          <w:trHeight w:val="1105"/>
        </w:trPr>
        <w:tc>
          <w:tcPr>
            <w:tcW w:w="470" w:type="dxa"/>
          </w:tcPr>
          <w:p w:rsidR="000F3B0D" w:rsidRPr="00B06089" w:rsidRDefault="000F3B0D" w:rsidP="00B06089">
            <w:pPr>
              <w:spacing w:line="276" w:lineRule="auto"/>
              <w:ind w:right="10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844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B0608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</w:t>
            </w:r>
            <w:r w:rsidRPr="00B0608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несчастных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</w:p>
        </w:tc>
        <w:tc>
          <w:tcPr>
            <w:tcW w:w="2775" w:type="dxa"/>
          </w:tcPr>
          <w:p w:rsidR="000F3B0D" w:rsidRPr="00B06089" w:rsidRDefault="000F3B0D" w:rsidP="00B06089">
            <w:pPr>
              <w:spacing w:line="276" w:lineRule="auto"/>
              <w:ind w:right="18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</w:tcPr>
          <w:p w:rsidR="000F3B0D" w:rsidRPr="00B06089" w:rsidRDefault="00B90EC0" w:rsidP="00B06089">
            <w:pPr>
              <w:spacing w:line="276" w:lineRule="auto"/>
              <w:ind w:right="9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АХЧ</w:t>
            </w:r>
          </w:p>
        </w:tc>
      </w:tr>
    </w:tbl>
    <w:p w:rsidR="000F3B0D" w:rsidRPr="00B06089" w:rsidRDefault="000F3B0D" w:rsidP="00B06089">
      <w:pPr>
        <w:widowControl w:val="0"/>
        <w:autoSpaceDE w:val="0"/>
        <w:autoSpaceDN w:val="0"/>
        <w:spacing w:before="7" w:after="0" w:line="276" w:lineRule="auto"/>
        <w:contextualSpacing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F3B0D" w:rsidRPr="00B06089" w:rsidRDefault="00B90EC0" w:rsidP="00B06089">
      <w:pPr>
        <w:widowControl w:val="0"/>
        <w:tabs>
          <w:tab w:val="left" w:pos="2056"/>
        </w:tabs>
        <w:autoSpaceDE w:val="0"/>
        <w:autoSpaceDN w:val="0"/>
        <w:spacing w:before="90" w:after="0" w:line="276" w:lineRule="auto"/>
        <w:ind w:right="-3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Объем и номенклатура, периодичность лабораторных и инструментальных</w:t>
      </w:r>
      <w:r w:rsidR="000F3B0D" w:rsidRPr="00B0608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исследований</w:t>
      </w:r>
      <w:r w:rsidR="000F3B0D" w:rsidRPr="00B0608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F3B0D" w:rsidRPr="00B060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организациях</w:t>
      </w:r>
      <w:r w:rsidR="000F3B0D" w:rsidRPr="00B060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питания</w:t>
      </w:r>
      <w:r w:rsidR="000F3B0D" w:rsidRPr="00B0608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="000F3B0D" w:rsidRPr="00B0608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учреждений,</w:t>
      </w:r>
      <w:r w:rsidR="000F3B0D" w:rsidRPr="00B0608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r w:rsidR="006718D4" w:rsidRPr="00B060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и среднего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="000F3B0D" w:rsidRPr="00B060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F3B0D" w:rsidRPr="00B0608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:rsidR="000F3B0D" w:rsidRPr="00B06089" w:rsidRDefault="000F3B0D" w:rsidP="00B06089">
      <w:pPr>
        <w:widowControl w:val="0"/>
        <w:autoSpaceDE w:val="0"/>
        <w:autoSpaceDN w:val="0"/>
        <w:spacing w:before="1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2028"/>
        <w:gridCol w:w="2712"/>
        <w:gridCol w:w="2785"/>
      </w:tblGrid>
      <w:tr w:rsidR="000F3B0D" w:rsidRPr="00B06089" w:rsidTr="00173D3A">
        <w:trPr>
          <w:trHeight w:val="551"/>
        </w:trPr>
        <w:tc>
          <w:tcPr>
            <w:tcW w:w="2381" w:type="dxa"/>
          </w:tcPr>
          <w:p w:rsidR="000F3B0D" w:rsidRPr="00B06089" w:rsidRDefault="000F3B0D" w:rsidP="00B06089">
            <w:pPr>
              <w:spacing w:line="276" w:lineRule="auto"/>
              <w:ind w:right="418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r w:rsidRPr="00B0608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исследования</w:t>
            </w:r>
          </w:p>
        </w:tc>
        <w:tc>
          <w:tcPr>
            <w:tcW w:w="2028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Кратность</w:t>
            </w:r>
          </w:p>
        </w:tc>
        <w:tc>
          <w:tcPr>
            <w:tcW w:w="2712" w:type="dxa"/>
          </w:tcPr>
          <w:p w:rsidR="000F3B0D" w:rsidRPr="00B06089" w:rsidRDefault="000F3B0D" w:rsidP="00B06089">
            <w:pPr>
              <w:spacing w:line="276" w:lineRule="auto"/>
              <w:ind w:right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B0608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замеров</w:t>
            </w:r>
          </w:p>
          <w:p w:rsidR="000F3B0D" w:rsidRPr="00B06089" w:rsidRDefault="000F3B0D" w:rsidP="00B06089">
            <w:pPr>
              <w:spacing w:line="276" w:lineRule="auto"/>
              <w:ind w:right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(количество</w:t>
            </w:r>
            <w:r w:rsidRPr="00B0608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замеров)</w:t>
            </w:r>
          </w:p>
        </w:tc>
        <w:tc>
          <w:tcPr>
            <w:tcW w:w="278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0F3B0D" w:rsidRPr="00B06089" w:rsidTr="00173D3A">
        <w:trPr>
          <w:trHeight w:val="1379"/>
        </w:trPr>
        <w:tc>
          <w:tcPr>
            <w:tcW w:w="2381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Питьевая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вода</w:t>
            </w:r>
          </w:p>
        </w:tc>
        <w:tc>
          <w:tcPr>
            <w:tcW w:w="2028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712" w:type="dxa"/>
          </w:tcPr>
          <w:p w:rsidR="000F3B0D" w:rsidRPr="00B06089" w:rsidRDefault="000F3B0D" w:rsidP="00B06089">
            <w:pPr>
              <w:spacing w:line="276" w:lineRule="auto"/>
              <w:ind w:right="111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 проба (по хим.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показателям) 1 раз в год</w:t>
            </w:r>
            <w:r w:rsidRPr="00B0608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(запах, цветность,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мутность), 1 проба по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м/б показателям –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(ОМЧ,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ОКБ)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B0608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2785" w:type="dxa"/>
          </w:tcPr>
          <w:p w:rsidR="000F3B0D" w:rsidRPr="00B06089" w:rsidRDefault="000F3B0D" w:rsidP="00B06089">
            <w:pPr>
              <w:spacing w:line="276" w:lineRule="auto"/>
              <w:ind w:right="427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F3B0D" w:rsidRPr="00B06089" w:rsidTr="00173D3A">
        <w:trPr>
          <w:trHeight w:val="550"/>
        </w:trPr>
        <w:tc>
          <w:tcPr>
            <w:tcW w:w="2381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Освещенность</w:t>
            </w:r>
          </w:p>
        </w:tc>
        <w:tc>
          <w:tcPr>
            <w:tcW w:w="2028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Pr="00B0608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  <w:p w:rsidR="000F3B0D" w:rsidRPr="00B06089" w:rsidRDefault="000F3B0D" w:rsidP="00B06089">
            <w:pPr>
              <w:spacing w:line="276" w:lineRule="auto"/>
              <w:ind w:right="357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2" w:type="dxa"/>
          </w:tcPr>
          <w:p w:rsidR="00B90EC0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0F3B0D" w:rsidRPr="00B0608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0F3B0D"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помещения </w:t>
            </w: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год.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5" w:type="dxa"/>
          </w:tcPr>
          <w:p w:rsidR="000F3B0D" w:rsidRPr="00B06089" w:rsidRDefault="000F3B0D" w:rsidP="00B06089">
            <w:pPr>
              <w:spacing w:line="276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90EC0" w:rsidRPr="00B06089" w:rsidTr="00173D3A">
        <w:trPr>
          <w:trHeight w:val="550"/>
        </w:trPr>
        <w:tc>
          <w:tcPr>
            <w:tcW w:w="2381" w:type="dxa"/>
          </w:tcPr>
          <w:p w:rsidR="00B90EC0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Микроклимат</w:t>
            </w:r>
          </w:p>
        </w:tc>
        <w:tc>
          <w:tcPr>
            <w:tcW w:w="2028" w:type="dxa"/>
          </w:tcPr>
          <w:p w:rsidR="00B90EC0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</w:t>
            </w:r>
          </w:p>
        </w:tc>
        <w:tc>
          <w:tcPr>
            <w:tcW w:w="2712" w:type="dxa"/>
          </w:tcPr>
          <w:p w:rsidR="00B90EC0" w:rsidRPr="00B06089" w:rsidRDefault="00B90EC0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3 помещения 2 раза в год.</w:t>
            </w:r>
          </w:p>
        </w:tc>
        <w:tc>
          <w:tcPr>
            <w:tcW w:w="2785" w:type="dxa"/>
          </w:tcPr>
          <w:p w:rsidR="00B90EC0" w:rsidRPr="00B06089" w:rsidRDefault="00B90EC0" w:rsidP="00B06089">
            <w:pPr>
              <w:spacing w:line="276" w:lineRule="auto"/>
              <w:ind w:right="14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3B0D" w:rsidRPr="00B06089" w:rsidTr="00173D3A">
        <w:trPr>
          <w:trHeight w:val="689"/>
        </w:trPr>
        <w:tc>
          <w:tcPr>
            <w:tcW w:w="2381" w:type="dxa"/>
          </w:tcPr>
          <w:p w:rsidR="000F3B0D" w:rsidRPr="00B06089" w:rsidRDefault="000F3B0D" w:rsidP="00B06089">
            <w:pPr>
              <w:spacing w:line="276" w:lineRule="auto"/>
              <w:ind w:right="93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Температура</w:t>
            </w:r>
            <w:r w:rsidRPr="00B0608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воздуха</w:t>
            </w:r>
          </w:p>
        </w:tc>
        <w:tc>
          <w:tcPr>
            <w:tcW w:w="2028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(самостоятельно)</w:t>
            </w:r>
          </w:p>
        </w:tc>
        <w:tc>
          <w:tcPr>
            <w:tcW w:w="2712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B0608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</w:p>
        </w:tc>
        <w:tc>
          <w:tcPr>
            <w:tcW w:w="278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0F3B0D" w:rsidRPr="00B06089" w:rsidRDefault="00B90EC0" w:rsidP="00B06089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8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0F3B0D" w:rsidRPr="00B06089">
        <w:rPr>
          <w:rFonts w:ascii="Times New Roman" w:eastAsia="Times New Roman" w:hAnsi="Times New Roman" w:cs="Times New Roman"/>
          <w:b/>
          <w:sz w:val="28"/>
          <w:szCs w:val="28"/>
        </w:rPr>
        <w:t>Перечень 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  при возникновении которых осуществляется информирование населения, органов местного самоуправления, ТО Управления Роспотребнадзора по  Красногвардейскому району.</w:t>
      </w: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B0D" w:rsidRPr="00B06089" w:rsidRDefault="000F3B0D" w:rsidP="00B06089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2"/>
        <w:tblW w:w="0" w:type="auto"/>
        <w:tblLook w:val="04A0"/>
      </w:tblPr>
      <w:tblGrid>
        <w:gridCol w:w="567"/>
        <w:gridCol w:w="3969"/>
        <w:gridCol w:w="5535"/>
      </w:tblGrid>
      <w:tr w:rsidR="000F3B0D" w:rsidRPr="00B06089" w:rsidTr="00173D3A">
        <w:trPr>
          <w:trHeight w:val="264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Ситуации </w:t>
            </w:r>
          </w:p>
        </w:tc>
        <w:tc>
          <w:tcPr>
            <w:tcW w:w="553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</w:t>
            </w:r>
          </w:p>
        </w:tc>
      </w:tr>
      <w:tr w:rsidR="000F3B0D" w:rsidRPr="00B06089" w:rsidTr="00173D3A">
        <w:trPr>
          <w:trHeight w:val="264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 электроэнергии</w:t>
            </w:r>
          </w:p>
        </w:tc>
        <w:tc>
          <w:tcPr>
            <w:tcW w:w="553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сообщение в электросети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ремонтных работ</w:t>
            </w:r>
          </w:p>
        </w:tc>
      </w:tr>
      <w:tr w:rsidR="000F3B0D" w:rsidRPr="00B06089" w:rsidTr="00173D3A">
        <w:trPr>
          <w:trHeight w:val="264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</w:t>
            </w:r>
            <w:r w:rsidRPr="00B06089">
              <w:rPr>
                <w:rFonts w:ascii="Times New Roman" w:eastAsia="Times New Roman" w:hAnsi="Times New Roman" w:cs="Times New Roman"/>
                <w:sz w:val="24"/>
              </w:rPr>
              <w:t>ие водоснабжения</w:t>
            </w:r>
          </w:p>
        </w:tc>
        <w:tc>
          <w:tcPr>
            <w:tcW w:w="553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сообщение в ЖКХ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доставка воды в нужном количестве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- остановка работы пищеблока</w:t>
            </w:r>
          </w:p>
        </w:tc>
      </w:tr>
      <w:tr w:rsidR="000F3B0D" w:rsidRPr="00B06089" w:rsidTr="00173D3A">
        <w:trPr>
          <w:trHeight w:val="264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 из строя технологического и холодильного оборудования</w:t>
            </w:r>
          </w:p>
        </w:tc>
        <w:tc>
          <w:tcPr>
            <w:tcW w:w="553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ограничение ассортимента блюд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ремонта оборудования</w:t>
            </w:r>
          </w:p>
        </w:tc>
      </w:tr>
      <w:tr w:rsidR="000F3B0D" w:rsidRPr="00B06089" w:rsidTr="00173D3A">
        <w:trPr>
          <w:trHeight w:val="279"/>
        </w:trPr>
        <w:tc>
          <w:tcPr>
            <w:tcW w:w="567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Аварийные ситуации на отопительных системах, отсутствие отопления</w:t>
            </w:r>
          </w:p>
        </w:tc>
        <w:tc>
          <w:tcPr>
            <w:tcW w:w="5535" w:type="dxa"/>
          </w:tcPr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сообщение в ЖКХ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остановка работы</w:t>
            </w:r>
          </w:p>
          <w:p w:rsidR="000F3B0D" w:rsidRPr="00B06089" w:rsidRDefault="000F3B0D" w:rsidP="00B060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089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ремонта отопительных систем</w:t>
            </w:r>
          </w:p>
        </w:tc>
      </w:tr>
    </w:tbl>
    <w:p w:rsidR="001A0040" w:rsidRPr="00B06089" w:rsidRDefault="001A0040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B06089" w:rsidRPr="00B06089" w:rsidRDefault="00B06089" w:rsidP="00B06089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hAnsi="Times New Roman" w:cs="Times New Roman"/>
        </w:rPr>
      </w:pPr>
    </w:p>
    <w:sectPr w:rsidR="00B06089" w:rsidRPr="00B06089" w:rsidSect="00B06089">
      <w:footerReference w:type="default" r:id="rId9"/>
      <w:pgSz w:w="11900" w:h="16840"/>
      <w:pgMar w:top="680" w:right="843" w:bottom="340" w:left="102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4A" w:rsidRDefault="000E1E4A">
      <w:pPr>
        <w:spacing w:after="0" w:line="240" w:lineRule="auto"/>
      </w:pPr>
      <w:r>
        <w:separator/>
      </w:r>
    </w:p>
  </w:endnote>
  <w:endnote w:type="continuationSeparator" w:id="1">
    <w:p w:rsidR="000E1E4A" w:rsidRDefault="000E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75" w:rsidRDefault="00306CDB">
    <w:pPr>
      <w:pStyle w:val="a3"/>
      <w:spacing w:line="14" w:lineRule="auto"/>
      <w:ind w:left="0"/>
      <w:rPr>
        <w:sz w:val="20"/>
      </w:rPr>
    </w:pPr>
    <w:r w:rsidRPr="00306C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787.3pt;margin-top:546.55pt;width:18.0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jRyw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" filled="f" stroked="f">
          <v:textbox inset="0,0,0,0">
            <w:txbxContent>
              <w:p w:rsidR="00A90175" w:rsidRDefault="00306CDB">
                <w:pPr>
                  <w:spacing w:line="257" w:lineRule="exact"/>
                  <w:rPr>
                    <w:b/>
                    <w:sz w:val="24"/>
                  </w:rPr>
                </w:pPr>
                <w:r>
                  <w:fldChar w:fldCharType="begin"/>
                </w:r>
                <w:r w:rsidR="00A90175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482E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4A" w:rsidRDefault="000E1E4A">
      <w:pPr>
        <w:spacing w:after="0" w:line="240" w:lineRule="auto"/>
      </w:pPr>
      <w:r>
        <w:separator/>
      </w:r>
    </w:p>
  </w:footnote>
  <w:footnote w:type="continuationSeparator" w:id="1">
    <w:p w:rsidR="000E1E4A" w:rsidRDefault="000E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2F"/>
    <w:multiLevelType w:val="hybridMultilevel"/>
    <w:tmpl w:val="B5283C2C"/>
    <w:lvl w:ilvl="0" w:tplc="E0D25BDC">
      <w:numFmt w:val="bullet"/>
      <w:lvlText w:val=""/>
      <w:lvlJc w:val="left"/>
      <w:pPr>
        <w:ind w:left="1033" w:hanging="72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3520AB0">
      <w:numFmt w:val="bullet"/>
      <w:lvlText w:val=""/>
      <w:lvlJc w:val="left"/>
      <w:pPr>
        <w:ind w:left="1240" w:hanging="15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5083DA0">
      <w:numFmt w:val="bullet"/>
      <w:lvlText w:val="•"/>
      <w:lvlJc w:val="left"/>
      <w:pPr>
        <w:ind w:left="2386" w:hanging="154"/>
      </w:pPr>
      <w:rPr>
        <w:rFonts w:hint="default"/>
        <w:lang w:val="ru-RU" w:eastAsia="en-US" w:bidi="ar-SA"/>
      </w:rPr>
    </w:lvl>
    <w:lvl w:ilvl="3" w:tplc="9D380D58">
      <w:numFmt w:val="bullet"/>
      <w:lvlText w:val="•"/>
      <w:lvlJc w:val="left"/>
      <w:pPr>
        <w:ind w:left="3533" w:hanging="154"/>
      </w:pPr>
      <w:rPr>
        <w:rFonts w:hint="default"/>
        <w:lang w:val="ru-RU" w:eastAsia="en-US" w:bidi="ar-SA"/>
      </w:rPr>
    </w:lvl>
    <w:lvl w:ilvl="4" w:tplc="506CC2E6">
      <w:numFmt w:val="bullet"/>
      <w:lvlText w:val="•"/>
      <w:lvlJc w:val="left"/>
      <w:pPr>
        <w:ind w:left="4680" w:hanging="154"/>
      </w:pPr>
      <w:rPr>
        <w:rFonts w:hint="default"/>
        <w:lang w:val="ru-RU" w:eastAsia="en-US" w:bidi="ar-SA"/>
      </w:rPr>
    </w:lvl>
    <w:lvl w:ilvl="5" w:tplc="87FAFC28">
      <w:numFmt w:val="bullet"/>
      <w:lvlText w:val="•"/>
      <w:lvlJc w:val="left"/>
      <w:pPr>
        <w:ind w:left="5826" w:hanging="154"/>
      </w:pPr>
      <w:rPr>
        <w:rFonts w:hint="default"/>
        <w:lang w:val="ru-RU" w:eastAsia="en-US" w:bidi="ar-SA"/>
      </w:rPr>
    </w:lvl>
    <w:lvl w:ilvl="6" w:tplc="3620EC90">
      <w:numFmt w:val="bullet"/>
      <w:lvlText w:val="•"/>
      <w:lvlJc w:val="left"/>
      <w:pPr>
        <w:ind w:left="6973" w:hanging="154"/>
      </w:pPr>
      <w:rPr>
        <w:rFonts w:hint="default"/>
        <w:lang w:val="ru-RU" w:eastAsia="en-US" w:bidi="ar-SA"/>
      </w:rPr>
    </w:lvl>
    <w:lvl w:ilvl="7" w:tplc="0450B01E">
      <w:numFmt w:val="bullet"/>
      <w:lvlText w:val="•"/>
      <w:lvlJc w:val="left"/>
      <w:pPr>
        <w:ind w:left="8120" w:hanging="154"/>
      </w:pPr>
      <w:rPr>
        <w:rFonts w:hint="default"/>
        <w:lang w:val="ru-RU" w:eastAsia="en-US" w:bidi="ar-SA"/>
      </w:rPr>
    </w:lvl>
    <w:lvl w:ilvl="8" w:tplc="FB1ACBD4">
      <w:numFmt w:val="bullet"/>
      <w:lvlText w:val="•"/>
      <w:lvlJc w:val="left"/>
      <w:pPr>
        <w:ind w:left="9266" w:hanging="154"/>
      </w:pPr>
      <w:rPr>
        <w:rFonts w:hint="default"/>
        <w:lang w:val="ru-RU" w:eastAsia="en-US" w:bidi="ar-SA"/>
      </w:rPr>
    </w:lvl>
  </w:abstractNum>
  <w:abstractNum w:abstractNumId="1">
    <w:nsid w:val="05E424DE"/>
    <w:multiLevelType w:val="hybridMultilevel"/>
    <w:tmpl w:val="438814F2"/>
    <w:lvl w:ilvl="0" w:tplc="E154F6A8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A261B8C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4E44DF58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BA5E3724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4" w:tplc="BEF40BB8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 w:tplc="E2EAAE6C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6" w:tplc="17101414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7" w:tplc="BC06BC8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EC24EA6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">
    <w:nsid w:val="0C0D6DBA"/>
    <w:multiLevelType w:val="multilevel"/>
    <w:tmpl w:val="8FD2F2FA"/>
    <w:lvl w:ilvl="0">
      <w:start w:val="4"/>
      <w:numFmt w:val="decimal"/>
      <w:lvlText w:val="%1"/>
      <w:lvlJc w:val="left"/>
      <w:pPr>
        <w:ind w:left="110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65" w:hanging="21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8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214"/>
      </w:pPr>
      <w:rPr>
        <w:rFonts w:hint="default"/>
        <w:lang w:val="ru-RU" w:eastAsia="en-US" w:bidi="ar-SA"/>
      </w:rPr>
    </w:lvl>
  </w:abstractNum>
  <w:abstractNum w:abstractNumId="3">
    <w:nsid w:val="13207499"/>
    <w:multiLevelType w:val="hybridMultilevel"/>
    <w:tmpl w:val="D0D62CAA"/>
    <w:lvl w:ilvl="0" w:tplc="F66C2766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3A65FE">
      <w:start w:val="11"/>
      <w:numFmt w:val="decimal"/>
      <w:lvlText w:val="%2."/>
      <w:lvlJc w:val="left"/>
      <w:pPr>
        <w:ind w:left="38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89C137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3" w:tplc="DD5A4E18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4" w:tplc="585E797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5" w:tplc="F0E28E7A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6" w:tplc="7BD04092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7" w:tplc="B434A582">
      <w:numFmt w:val="bullet"/>
      <w:lvlText w:val="•"/>
      <w:lvlJc w:val="left"/>
      <w:pPr>
        <w:ind w:left="8986" w:hanging="360"/>
      </w:pPr>
      <w:rPr>
        <w:rFonts w:hint="default"/>
        <w:lang w:val="ru-RU" w:eastAsia="en-US" w:bidi="ar-SA"/>
      </w:rPr>
    </w:lvl>
    <w:lvl w:ilvl="8" w:tplc="0A4C7F32">
      <w:numFmt w:val="bullet"/>
      <w:lvlText w:val="•"/>
      <w:lvlJc w:val="left"/>
      <w:pPr>
        <w:ind w:left="9844" w:hanging="360"/>
      </w:pPr>
      <w:rPr>
        <w:rFonts w:hint="default"/>
        <w:lang w:val="ru-RU" w:eastAsia="en-US" w:bidi="ar-SA"/>
      </w:rPr>
    </w:lvl>
  </w:abstractNum>
  <w:abstractNum w:abstractNumId="4">
    <w:nsid w:val="167E0F3A"/>
    <w:multiLevelType w:val="hybridMultilevel"/>
    <w:tmpl w:val="CE5C3A2C"/>
    <w:lvl w:ilvl="0" w:tplc="1AE88C5E">
      <w:start w:val="1"/>
      <w:numFmt w:val="decimal"/>
      <w:lvlText w:val="%1."/>
      <w:lvlJc w:val="left"/>
      <w:pPr>
        <w:ind w:left="46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E842980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8DEAB21E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3" w:tplc="B60EB4CC">
      <w:numFmt w:val="bullet"/>
      <w:lvlText w:val="•"/>
      <w:lvlJc w:val="left"/>
      <w:pPr>
        <w:ind w:left="5068" w:hanging="240"/>
      </w:pPr>
      <w:rPr>
        <w:rFonts w:hint="default"/>
        <w:lang w:val="ru-RU" w:eastAsia="en-US" w:bidi="ar-SA"/>
      </w:rPr>
    </w:lvl>
    <w:lvl w:ilvl="4" w:tplc="64AEE998">
      <w:numFmt w:val="bullet"/>
      <w:lvlText w:val="•"/>
      <w:lvlJc w:val="left"/>
      <w:pPr>
        <w:ind w:left="6604" w:hanging="240"/>
      </w:pPr>
      <w:rPr>
        <w:rFonts w:hint="default"/>
        <w:lang w:val="ru-RU" w:eastAsia="en-US" w:bidi="ar-SA"/>
      </w:rPr>
    </w:lvl>
    <w:lvl w:ilvl="5" w:tplc="211A669C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6" w:tplc="C3D8CCE4">
      <w:numFmt w:val="bullet"/>
      <w:lvlText w:val="•"/>
      <w:lvlJc w:val="left"/>
      <w:pPr>
        <w:ind w:left="9676" w:hanging="240"/>
      </w:pPr>
      <w:rPr>
        <w:rFonts w:hint="default"/>
        <w:lang w:val="ru-RU" w:eastAsia="en-US" w:bidi="ar-SA"/>
      </w:rPr>
    </w:lvl>
    <w:lvl w:ilvl="7" w:tplc="DDFC8BFA">
      <w:numFmt w:val="bullet"/>
      <w:lvlText w:val="•"/>
      <w:lvlJc w:val="left"/>
      <w:pPr>
        <w:ind w:left="11212" w:hanging="240"/>
      </w:pPr>
      <w:rPr>
        <w:rFonts w:hint="default"/>
        <w:lang w:val="ru-RU" w:eastAsia="en-US" w:bidi="ar-SA"/>
      </w:rPr>
    </w:lvl>
    <w:lvl w:ilvl="8" w:tplc="692C431E">
      <w:numFmt w:val="bullet"/>
      <w:lvlText w:val="•"/>
      <w:lvlJc w:val="left"/>
      <w:pPr>
        <w:ind w:left="12748" w:hanging="240"/>
      </w:pPr>
      <w:rPr>
        <w:rFonts w:hint="default"/>
        <w:lang w:val="ru-RU" w:eastAsia="en-US" w:bidi="ar-SA"/>
      </w:rPr>
    </w:lvl>
  </w:abstractNum>
  <w:abstractNum w:abstractNumId="5">
    <w:nsid w:val="19882EBA"/>
    <w:multiLevelType w:val="hybridMultilevel"/>
    <w:tmpl w:val="8CEC9F92"/>
    <w:lvl w:ilvl="0" w:tplc="4D261FC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722F84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 w:tplc="2714A2C0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3" w:tplc="125CA3F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0BE6EFF2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B43C17E0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3FF27D4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 w:tplc="BA641EBA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21AABC88">
      <w:numFmt w:val="bullet"/>
      <w:lvlText w:val="•"/>
      <w:lvlJc w:val="left"/>
      <w:pPr>
        <w:ind w:left="9528" w:hanging="360"/>
      </w:pPr>
      <w:rPr>
        <w:rFonts w:hint="default"/>
        <w:lang w:val="ru-RU" w:eastAsia="en-US" w:bidi="ar-SA"/>
      </w:rPr>
    </w:lvl>
  </w:abstractNum>
  <w:abstractNum w:abstractNumId="6">
    <w:nsid w:val="1F775708"/>
    <w:multiLevelType w:val="hybridMultilevel"/>
    <w:tmpl w:val="3030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21B"/>
    <w:multiLevelType w:val="hybridMultilevel"/>
    <w:tmpl w:val="44F4AA6E"/>
    <w:lvl w:ilvl="0" w:tplc="ECB2F8CC">
      <w:start w:val="1"/>
      <w:numFmt w:val="decimal"/>
      <w:lvlText w:val="%1."/>
      <w:lvlJc w:val="left"/>
      <w:pPr>
        <w:ind w:left="490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F94DE9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2" w:tplc="3B2A3DE8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3" w:tplc="4D807F0A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4" w:tplc="0A34EEF0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5" w:tplc="05421216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6" w:tplc="4F922638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7" w:tplc="A87A01BA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  <w:lvl w:ilvl="8" w:tplc="74204CC0">
      <w:numFmt w:val="bullet"/>
      <w:lvlText w:val="•"/>
      <w:lvlJc w:val="left"/>
      <w:pPr>
        <w:ind w:left="10228" w:hanging="360"/>
      </w:pPr>
      <w:rPr>
        <w:rFonts w:hint="default"/>
        <w:lang w:val="ru-RU" w:eastAsia="en-US" w:bidi="ar-SA"/>
      </w:rPr>
    </w:lvl>
  </w:abstractNum>
  <w:abstractNum w:abstractNumId="8">
    <w:nsid w:val="355409C4"/>
    <w:multiLevelType w:val="hybridMultilevel"/>
    <w:tmpl w:val="745ECA54"/>
    <w:lvl w:ilvl="0" w:tplc="72EC626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A6FC8"/>
    <w:multiLevelType w:val="hybridMultilevel"/>
    <w:tmpl w:val="127800E0"/>
    <w:lvl w:ilvl="0" w:tplc="F81ABEE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3B0D"/>
    <w:rsid w:val="000877F6"/>
    <w:rsid w:val="000D2ECD"/>
    <w:rsid w:val="000E1E4A"/>
    <w:rsid w:val="000E3804"/>
    <w:rsid w:val="000F3B0D"/>
    <w:rsid w:val="00173D3A"/>
    <w:rsid w:val="001A0040"/>
    <w:rsid w:val="00254F6C"/>
    <w:rsid w:val="00274171"/>
    <w:rsid w:val="002A3C1F"/>
    <w:rsid w:val="002F0E9F"/>
    <w:rsid w:val="00306CDB"/>
    <w:rsid w:val="003D4BDF"/>
    <w:rsid w:val="004035D7"/>
    <w:rsid w:val="00492444"/>
    <w:rsid w:val="004E1568"/>
    <w:rsid w:val="004F2E17"/>
    <w:rsid w:val="005D5C9F"/>
    <w:rsid w:val="006718D4"/>
    <w:rsid w:val="00702EC7"/>
    <w:rsid w:val="008A0B7B"/>
    <w:rsid w:val="009558DF"/>
    <w:rsid w:val="00A062D9"/>
    <w:rsid w:val="00A44FE2"/>
    <w:rsid w:val="00A90175"/>
    <w:rsid w:val="00A94EA4"/>
    <w:rsid w:val="00B06089"/>
    <w:rsid w:val="00B266D4"/>
    <w:rsid w:val="00B26AD4"/>
    <w:rsid w:val="00B90EC0"/>
    <w:rsid w:val="00BD482E"/>
    <w:rsid w:val="00C13003"/>
    <w:rsid w:val="00C66C8F"/>
    <w:rsid w:val="00CC524A"/>
    <w:rsid w:val="00CC644C"/>
    <w:rsid w:val="00CE3E04"/>
    <w:rsid w:val="00D83FF2"/>
    <w:rsid w:val="00D858CE"/>
    <w:rsid w:val="00DD7999"/>
    <w:rsid w:val="00E40E8E"/>
    <w:rsid w:val="00EC00C0"/>
    <w:rsid w:val="00E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03"/>
  </w:style>
  <w:style w:type="paragraph" w:styleId="1">
    <w:name w:val="heading 1"/>
    <w:basedOn w:val="a"/>
    <w:link w:val="10"/>
    <w:uiPriority w:val="1"/>
    <w:qFormat/>
    <w:rsid w:val="000F3B0D"/>
    <w:pPr>
      <w:widowControl w:val="0"/>
      <w:autoSpaceDE w:val="0"/>
      <w:autoSpaceDN w:val="0"/>
      <w:spacing w:after="0" w:line="240" w:lineRule="auto"/>
      <w:ind w:left="3788" w:right="3676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F3B0D"/>
    <w:pPr>
      <w:widowControl w:val="0"/>
      <w:autoSpaceDE w:val="0"/>
      <w:autoSpaceDN w:val="0"/>
      <w:spacing w:after="0" w:line="240" w:lineRule="auto"/>
      <w:ind w:left="4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B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F3B0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F3B0D"/>
  </w:style>
  <w:style w:type="table" w:customStyle="1" w:styleId="TableNormal">
    <w:name w:val="Table Normal"/>
    <w:uiPriority w:val="2"/>
    <w:semiHidden/>
    <w:unhideWhenUsed/>
    <w:qFormat/>
    <w:rsid w:val="000F3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3B0D"/>
    <w:pPr>
      <w:widowControl w:val="0"/>
      <w:autoSpaceDE w:val="0"/>
      <w:autoSpaceDN w:val="0"/>
      <w:spacing w:after="0" w:line="240" w:lineRule="auto"/>
      <w:ind w:left="10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3B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3B0D"/>
    <w:pPr>
      <w:widowControl w:val="0"/>
      <w:autoSpaceDE w:val="0"/>
      <w:autoSpaceDN w:val="0"/>
      <w:spacing w:after="0" w:line="240" w:lineRule="auto"/>
      <w:ind w:left="103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F3B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3B0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B0D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8"/>
    <w:uiPriority w:val="39"/>
    <w:rsid w:val="000F3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F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E15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header"/>
    <w:basedOn w:val="a"/>
    <w:link w:val="aa"/>
    <w:uiPriority w:val="99"/>
    <w:semiHidden/>
    <w:unhideWhenUsed/>
    <w:rsid w:val="00B9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0EC0"/>
  </w:style>
  <w:style w:type="paragraph" w:styleId="ab">
    <w:name w:val="footer"/>
    <w:basedOn w:val="a"/>
    <w:link w:val="ac"/>
    <w:uiPriority w:val="99"/>
    <w:semiHidden/>
    <w:unhideWhenUsed/>
    <w:rsid w:val="00B9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0EC0"/>
  </w:style>
  <w:style w:type="paragraph" w:styleId="ad">
    <w:name w:val="No Spacing"/>
    <w:uiPriority w:val="1"/>
    <w:qFormat/>
    <w:rsid w:val="002F0E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69B3-9944-42AD-A89E-537F5A4F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СОШ №8</cp:lastModifiedBy>
  <cp:revision>7</cp:revision>
  <dcterms:created xsi:type="dcterms:W3CDTF">2021-03-29T09:23:00Z</dcterms:created>
  <dcterms:modified xsi:type="dcterms:W3CDTF">2021-04-13T05:53:00Z</dcterms:modified>
</cp:coreProperties>
</file>